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89F" w:rsidRDefault="00C1289F" w:rsidP="00C1289F">
      <w:pPr>
        <w:jc w:val="center"/>
        <w:rPr>
          <w:rFonts w:hint="eastAsia"/>
          <w:b/>
          <w:sz w:val="29"/>
          <w:szCs w:val="21"/>
          <w:shd w:val="clear" w:color="auto" w:fill="FFFFFF"/>
        </w:rPr>
      </w:pPr>
    </w:p>
    <w:p w:rsidR="00B35F8E" w:rsidRPr="00C1289F" w:rsidRDefault="00C1289F" w:rsidP="00C1289F">
      <w:pPr>
        <w:jc w:val="center"/>
        <w:rPr>
          <w:rStyle w:val="apple-converted-space"/>
          <w:rFonts w:hint="eastAsia"/>
          <w:b/>
          <w:sz w:val="29"/>
          <w:szCs w:val="21"/>
          <w:shd w:val="clear" w:color="auto" w:fill="FFFFFF"/>
        </w:rPr>
      </w:pPr>
      <w:r w:rsidRPr="00C1289F">
        <w:rPr>
          <w:rFonts w:hint="eastAsia"/>
          <w:b/>
          <w:sz w:val="29"/>
          <w:szCs w:val="21"/>
          <w:shd w:val="clear" w:color="auto" w:fill="FFFFFF"/>
        </w:rPr>
        <w:t>公园树木与地面建筑物、构筑物外缘最小水平距离（</w:t>
      </w:r>
      <w:r w:rsidRPr="00C1289F">
        <w:rPr>
          <w:rFonts w:hint="eastAsia"/>
          <w:b/>
          <w:sz w:val="29"/>
          <w:szCs w:val="21"/>
          <w:shd w:val="clear" w:color="auto" w:fill="FFFFFF"/>
        </w:rPr>
        <w:t>m</w:t>
      </w:r>
      <w:r w:rsidRPr="00C1289F">
        <w:rPr>
          <w:rFonts w:hint="eastAsia"/>
          <w:b/>
          <w:sz w:val="29"/>
          <w:szCs w:val="21"/>
          <w:shd w:val="clear" w:color="auto" w:fill="FFFFFF"/>
        </w:rPr>
        <w:t>）</w:t>
      </w:r>
    </w:p>
    <w:p w:rsidR="00C1289F" w:rsidRDefault="00C1289F">
      <w:pPr>
        <w:rPr>
          <w:rFonts w:hint="eastAsia"/>
        </w:rPr>
      </w:pPr>
    </w:p>
    <w:tbl>
      <w:tblPr>
        <w:tblStyle w:val="-4"/>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0"/>
        <w:gridCol w:w="1337"/>
        <w:gridCol w:w="1418"/>
        <w:gridCol w:w="2410"/>
      </w:tblGrid>
      <w:tr w:rsidR="00C1289F" w:rsidRPr="00C1289F" w:rsidTr="00C1289F">
        <w:trPr>
          <w:cnfStyle w:val="100000000000"/>
          <w:trHeight w:val="270"/>
        </w:trPr>
        <w:tc>
          <w:tcPr>
            <w:cnfStyle w:val="001000000000"/>
            <w:tcW w:w="2740" w:type="dxa"/>
            <w:noWrap/>
            <w:hideMark/>
          </w:tcPr>
          <w:p w:rsidR="00C1289F" w:rsidRPr="00C1289F" w:rsidRDefault="00C1289F" w:rsidP="00C1289F">
            <w:pPr>
              <w:widowControl/>
              <w:jc w:val="left"/>
              <w:rPr>
                <w:rFonts w:ascii="宋体" w:eastAsia="宋体" w:hAnsi="宋体" w:cs="宋体"/>
                <w:kern w:val="0"/>
                <w:sz w:val="26"/>
              </w:rPr>
            </w:pPr>
            <w:r w:rsidRPr="00C1289F">
              <w:rPr>
                <w:rFonts w:ascii="宋体" w:eastAsia="宋体" w:hAnsi="宋体" w:cs="宋体" w:hint="eastAsia"/>
                <w:kern w:val="0"/>
                <w:sz w:val="26"/>
              </w:rPr>
              <w:t>名称</w:t>
            </w:r>
          </w:p>
        </w:tc>
        <w:tc>
          <w:tcPr>
            <w:tcW w:w="1337" w:type="dxa"/>
            <w:noWrap/>
            <w:hideMark/>
          </w:tcPr>
          <w:p w:rsidR="00C1289F" w:rsidRPr="00C1289F" w:rsidRDefault="00C1289F" w:rsidP="00C1289F">
            <w:pPr>
              <w:widowControl/>
              <w:jc w:val="left"/>
              <w:cnfStyle w:val="100000000000"/>
              <w:rPr>
                <w:rFonts w:ascii="宋体" w:eastAsia="宋体" w:hAnsi="宋体" w:cs="宋体"/>
                <w:kern w:val="0"/>
                <w:sz w:val="26"/>
              </w:rPr>
            </w:pPr>
            <w:r w:rsidRPr="00C1289F">
              <w:rPr>
                <w:rFonts w:ascii="宋体" w:eastAsia="宋体" w:hAnsi="宋体" w:cs="宋体" w:hint="eastAsia"/>
                <w:kern w:val="0"/>
                <w:sz w:val="26"/>
              </w:rPr>
              <w:t>新植乔木</w:t>
            </w:r>
          </w:p>
        </w:tc>
        <w:tc>
          <w:tcPr>
            <w:tcW w:w="1418" w:type="dxa"/>
            <w:noWrap/>
            <w:hideMark/>
          </w:tcPr>
          <w:p w:rsidR="00C1289F" w:rsidRPr="00C1289F" w:rsidRDefault="00C1289F" w:rsidP="00C1289F">
            <w:pPr>
              <w:widowControl/>
              <w:jc w:val="left"/>
              <w:cnfStyle w:val="100000000000"/>
              <w:rPr>
                <w:rFonts w:ascii="宋体" w:eastAsia="宋体" w:hAnsi="宋体" w:cs="宋体"/>
                <w:kern w:val="0"/>
                <w:sz w:val="26"/>
              </w:rPr>
            </w:pPr>
            <w:r w:rsidRPr="00C1289F">
              <w:rPr>
                <w:rFonts w:ascii="宋体" w:eastAsia="宋体" w:hAnsi="宋体" w:cs="宋体" w:hint="eastAsia"/>
                <w:kern w:val="0"/>
                <w:sz w:val="26"/>
              </w:rPr>
              <w:t>现状乔木</w:t>
            </w:r>
          </w:p>
        </w:tc>
        <w:tc>
          <w:tcPr>
            <w:tcW w:w="2410" w:type="dxa"/>
            <w:noWrap/>
            <w:hideMark/>
          </w:tcPr>
          <w:p w:rsidR="00C1289F" w:rsidRPr="00C1289F" w:rsidRDefault="00C1289F" w:rsidP="00C1289F">
            <w:pPr>
              <w:widowControl/>
              <w:jc w:val="left"/>
              <w:cnfStyle w:val="100000000000"/>
              <w:rPr>
                <w:rFonts w:ascii="宋体" w:eastAsia="宋体" w:hAnsi="宋体" w:cs="宋体"/>
                <w:kern w:val="0"/>
                <w:sz w:val="26"/>
              </w:rPr>
            </w:pPr>
            <w:r w:rsidRPr="00C1289F">
              <w:rPr>
                <w:rFonts w:ascii="宋体" w:eastAsia="宋体" w:hAnsi="宋体" w:cs="宋体" w:hint="eastAsia"/>
                <w:kern w:val="0"/>
                <w:sz w:val="26"/>
              </w:rPr>
              <w:t>灌木或绿篱外缘</w:t>
            </w:r>
          </w:p>
        </w:tc>
      </w:tr>
      <w:tr w:rsidR="00C1289F" w:rsidRPr="00C1289F" w:rsidTr="00C1289F">
        <w:trPr>
          <w:cnfStyle w:val="000000100000"/>
          <w:trHeight w:val="419"/>
        </w:trPr>
        <w:tc>
          <w:tcPr>
            <w:cnfStyle w:val="001000000000"/>
            <w:tcW w:w="2740" w:type="dxa"/>
            <w:tcBorders>
              <w:top w:val="none" w:sz="0" w:space="0" w:color="auto"/>
              <w:left w:val="none" w:sz="0" w:space="0" w:color="auto"/>
              <w:bottom w:val="none" w:sz="0" w:space="0" w:color="auto"/>
            </w:tcBorders>
            <w:noWrap/>
            <w:hideMark/>
          </w:tcPr>
          <w:p w:rsidR="00C1289F" w:rsidRPr="00C1289F" w:rsidRDefault="00C1289F" w:rsidP="00C1289F">
            <w:pPr>
              <w:widowControl/>
              <w:jc w:val="left"/>
              <w:rPr>
                <w:rFonts w:ascii="宋体" w:eastAsia="宋体" w:hAnsi="宋体" w:cs="宋体"/>
                <w:kern w:val="0"/>
                <w:sz w:val="22"/>
              </w:rPr>
            </w:pPr>
            <w:r w:rsidRPr="00C1289F">
              <w:rPr>
                <w:rFonts w:ascii="宋体" w:eastAsia="宋体" w:hAnsi="宋体" w:cs="宋体" w:hint="eastAsia"/>
                <w:kern w:val="0"/>
                <w:sz w:val="22"/>
              </w:rPr>
              <w:t>测量水准点</w:t>
            </w:r>
          </w:p>
        </w:tc>
        <w:tc>
          <w:tcPr>
            <w:tcW w:w="1337" w:type="dxa"/>
            <w:tcBorders>
              <w:top w:val="none" w:sz="0" w:space="0" w:color="auto"/>
              <w:bottom w:val="none" w:sz="0" w:space="0" w:color="auto"/>
            </w:tcBorders>
            <w:noWrap/>
            <w:hideMark/>
          </w:tcPr>
          <w:p w:rsidR="00C1289F" w:rsidRPr="00C1289F" w:rsidRDefault="00C1289F" w:rsidP="00C1289F">
            <w:pPr>
              <w:widowControl/>
              <w:jc w:val="right"/>
              <w:cnfStyle w:val="000000100000"/>
              <w:rPr>
                <w:rFonts w:ascii="宋体" w:eastAsia="宋体" w:hAnsi="宋体" w:cs="宋体"/>
                <w:kern w:val="0"/>
                <w:sz w:val="22"/>
              </w:rPr>
            </w:pPr>
            <w:r w:rsidRPr="00C1289F">
              <w:rPr>
                <w:rFonts w:ascii="宋体" w:eastAsia="宋体" w:hAnsi="宋体" w:cs="宋体" w:hint="eastAsia"/>
                <w:kern w:val="0"/>
                <w:sz w:val="22"/>
              </w:rPr>
              <w:t>2</w:t>
            </w:r>
          </w:p>
        </w:tc>
        <w:tc>
          <w:tcPr>
            <w:tcW w:w="1418" w:type="dxa"/>
            <w:tcBorders>
              <w:top w:val="none" w:sz="0" w:space="0" w:color="auto"/>
              <w:bottom w:val="none" w:sz="0" w:space="0" w:color="auto"/>
            </w:tcBorders>
            <w:noWrap/>
            <w:hideMark/>
          </w:tcPr>
          <w:p w:rsidR="00C1289F" w:rsidRPr="00C1289F" w:rsidRDefault="00C1289F" w:rsidP="00C1289F">
            <w:pPr>
              <w:widowControl/>
              <w:jc w:val="right"/>
              <w:cnfStyle w:val="000000100000"/>
              <w:rPr>
                <w:rFonts w:ascii="宋体" w:eastAsia="宋体" w:hAnsi="宋体" w:cs="宋体"/>
                <w:kern w:val="0"/>
                <w:sz w:val="22"/>
              </w:rPr>
            </w:pPr>
            <w:r w:rsidRPr="00C1289F">
              <w:rPr>
                <w:rFonts w:ascii="宋体" w:eastAsia="宋体" w:hAnsi="宋体" w:cs="宋体" w:hint="eastAsia"/>
                <w:kern w:val="0"/>
                <w:sz w:val="22"/>
              </w:rPr>
              <w:t>2</w:t>
            </w:r>
          </w:p>
        </w:tc>
        <w:tc>
          <w:tcPr>
            <w:tcW w:w="2410" w:type="dxa"/>
            <w:tcBorders>
              <w:top w:val="none" w:sz="0" w:space="0" w:color="auto"/>
              <w:bottom w:val="none" w:sz="0" w:space="0" w:color="auto"/>
              <w:right w:val="none" w:sz="0" w:space="0" w:color="auto"/>
            </w:tcBorders>
            <w:noWrap/>
            <w:hideMark/>
          </w:tcPr>
          <w:p w:rsidR="00C1289F" w:rsidRPr="00C1289F" w:rsidRDefault="00C1289F" w:rsidP="00C1289F">
            <w:pPr>
              <w:widowControl/>
              <w:jc w:val="right"/>
              <w:cnfStyle w:val="000000100000"/>
              <w:rPr>
                <w:rFonts w:ascii="宋体" w:eastAsia="宋体" w:hAnsi="宋体" w:cs="宋体"/>
                <w:kern w:val="0"/>
                <w:sz w:val="22"/>
              </w:rPr>
            </w:pPr>
            <w:r w:rsidRPr="00C1289F">
              <w:rPr>
                <w:rFonts w:ascii="宋体" w:eastAsia="宋体" w:hAnsi="宋体" w:cs="宋体" w:hint="eastAsia"/>
                <w:kern w:val="0"/>
                <w:sz w:val="22"/>
              </w:rPr>
              <w:t>1</w:t>
            </w:r>
          </w:p>
        </w:tc>
      </w:tr>
      <w:tr w:rsidR="00C1289F" w:rsidRPr="00C1289F" w:rsidTr="00C1289F">
        <w:trPr>
          <w:trHeight w:val="509"/>
        </w:trPr>
        <w:tc>
          <w:tcPr>
            <w:cnfStyle w:val="001000000000"/>
            <w:tcW w:w="2740" w:type="dxa"/>
            <w:noWrap/>
            <w:hideMark/>
          </w:tcPr>
          <w:p w:rsidR="00C1289F" w:rsidRPr="00C1289F" w:rsidRDefault="00C1289F" w:rsidP="00C1289F">
            <w:pPr>
              <w:widowControl/>
              <w:jc w:val="left"/>
              <w:rPr>
                <w:rFonts w:ascii="宋体" w:eastAsia="宋体" w:hAnsi="宋体" w:cs="宋体"/>
                <w:kern w:val="0"/>
                <w:sz w:val="22"/>
              </w:rPr>
            </w:pPr>
            <w:r w:rsidRPr="00C1289F">
              <w:rPr>
                <w:rFonts w:ascii="宋体" w:eastAsia="宋体" w:hAnsi="宋体" w:cs="宋体" w:hint="eastAsia"/>
                <w:kern w:val="0"/>
                <w:sz w:val="22"/>
              </w:rPr>
              <w:t>地上杆柱</w:t>
            </w:r>
          </w:p>
        </w:tc>
        <w:tc>
          <w:tcPr>
            <w:tcW w:w="1337" w:type="dxa"/>
            <w:noWrap/>
            <w:hideMark/>
          </w:tcPr>
          <w:p w:rsidR="00C1289F" w:rsidRPr="00C1289F" w:rsidRDefault="00C1289F" w:rsidP="00C1289F">
            <w:pPr>
              <w:widowControl/>
              <w:jc w:val="right"/>
              <w:cnfStyle w:val="000000000000"/>
              <w:rPr>
                <w:rFonts w:ascii="宋体" w:eastAsia="宋体" w:hAnsi="宋体" w:cs="宋体"/>
                <w:kern w:val="0"/>
                <w:sz w:val="22"/>
              </w:rPr>
            </w:pPr>
            <w:r w:rsidRPr="00C1289F">
              <w:rPr>
                <w:rFonts w:ascii="宋体" w:eastAsia="宋体" w:hAnsi="宋体" w:cs="宋体" w:hint="eastAsia"/>
                <w:kern w:val="0"/>
                <w:sz w:val="22"/>
              </w:rPr>
              <w:t>2</w:t>
            </w:r>
          </w:p>
        </w:tc>
        <w:tc>
          <w:tcPr>
            <w:tcW w:w="1418" w:type="dxa"/>
            <w:noWrap/>
            <w:hideMark/>
          </w:tcPr>
          <w:p w:rsidR="00C1289F" w:rsidRPr="00C1289F" w:rsidRDefault="00C1289F" w:rsidP="00C1289F">
            <w:pPr>
              <w:widowControl/>
              <w:jc w:val="right"/>
              <w:cnfStyle w:val="000000000000"/>
              <w:rPr>
                <w:rFonts w:ascii="宋体" w:eastAsia="宋体" w:hAnsi="宋体" w:cs="宋体"/>
                <w:kern w:val="0"/>
                <w:sz w:val="22"/>
              </w:rPr>
            </w:pPr>
            <w:r w:rsidRPr="00C1289F">
              <w:rPr>
                <w:rFonts w:ascii="宋体" w:eastAsia="宋体" w:hAnsi="宋体" w:cs="宋体" w:hint="eastAsia"/>
                <w:kern w:val="0"/>
                <w:sz w:val="22"/>
              </w:rPr>
              <w:t>2</w:t>
            </w:r>
          </w:p>
        </w:tc>
        <w:tc>
          <w:tcPr>
            <w:tcW w:w="2410" w:type="dxa"/>
            <w:noWrap/>
            <w:hideMark/>
          </w:tcPr>
          <w:p w:rsidR="00C1289F" w:rsidRPr="00C1289F" w:rsidRDefault="00C1289F" w:rsidP="00C1289F">
            <w:pPr>
              <w:widowControl/>
              <w:jc w:val="left"/>
              <w:cnfStyle w:val="000000000000"/>
              <w:rPr>
                <w:rFonts w:ascii="宋体" w:eastAsia="宋体" w:hAnsi="宋体" w:cs="宋体"/>
                <w:kern w:val="0"/>
                <w:sz w:val="22"/>
              </w:rPr>
            </w:pPr>
            <w:r w:rsidRPr="00C1289F">
              <w:rPr>
                <w:rFonts w:ascii="宋体" w:eastAsia="宋体" w:hAnsi="宋体" w:cs="宋体" w:hint="eastAsia"/>
                <w:kern w:val="0"/>
                <w:sz w:val="22"/>
              </w:rPr>
              <w:t>-</w:t>
            </w:r>
          </w:p>
        </w:tc>
      </w:tr>
      <w:tr w:rsidR="00C1289F" w:rsidRPr="00C1289F" w:rsidTr="00C1289F">
        <w:trPr>
          <w:cnfStyle w:val="000000100000"/>
          <w:trHeight w:val="461"/>
        </w:trPr>
        <w:tc>
          <w:tcPr>
            <w:cnfStyle w:val="001000000000"/>
            <w:tcW w:w="2740" w:type="dxa"/>
            <w:tcBorders>
              <w:top w:val="none" w:sz="0" w:space="0" w:color="auto"/>
              <w:left w:val="none" w:sz="0" w:space="0" w:color="auto"/>
              <w:bottom w:val="none" w:sz="0" w:space="0" w:color="auto"/>
            </w:tcBorders>
            <w:noWrap/>
            <w:hideMark/>
          </w:tcPr>
          <w:p w:rsidR="00C1289F" w:rsidRPr="00C1289F" w:rsidRDefault="00C1289F" w:rsidP="00C1289F">
            <w:pPr>
              <w:widowControl/>
              <w:jc w:val="left"/>
              <w:rPr>
                <w:rFonts w:ascii="宋体" w:eastAsia="宋体" w:hAnsi="宋体" w:cs="宋体"/>
                <w:kern w:val="0"/>
                <w:sz w:val="22"/>
              </w:rPr>
            </w:pPr>
            <w:r w:rsidRPr="00C1289F">
              <w:rPr>
                <w:rFonts w:ascii="宋体" w:eastAsia="宋体" w:hAnsi="宋体" w:cs="宋体" w:hint="eastAsia"/>
                <w:kern w:val="0"/>
                <w:sz w:val="22"/>
              </w:rPr>
              <w:t>挡土墙</w:t>
            </w:r>
          </w:p>
        </w:tc>
        <w:tc>
          <w:tcPr>
            <w:tcW w:w="1337" w:type="dxa"/>
            <w:tcBorders>
              <w:top w:val="none" w:sz="0" w:space="0" w:color="auto"/>
              <w:bottom w:val="none" w:sz="0" w:space="0" w:color="auto"/>
            </w:tcBorders>
            <w:noWrap/>
            <w:hideMark/>
          </w:tcPr>
          <w:p w:rsidR="00C1289F" w:rsidRPr="00C1289F" w:rsidRDefault="00C1289F" w:rsidP="00C1289F">
            <w:pPr>
              <w:widowControl/>
              <w:jc w:val="right"/>
              <w:cnfStyle w:val="000000100000"/>
              <w:rPr>
                <w:rFonts w:ascii="宋体" w:eastAsia="宋体" w:hAnsi="宋体" w:cs="宋体"/>
                <w:kern w:val="0"/>
                <w:sz w:val="22"/>
              </w:rPr>
            </w:pPr>
            <w:r w:rsidRPr="00C1289F">
              <w:rPr>
                <w:rFonts w:ascii="宋体" w:eastAsia="宋体" w:hAnsi="宋体" w:cs="宋体" w:hint="eastAsia"/>
                <w:kern w:val="0"/>
                <w:sz w:val="22"/>
              </w:rPr>
              <w:t>1</w:t>
            </w:r>
          </w:p>
        </w:tc>
        <w:tc>
          <w:tcPr>
            <w:tcW w:w="1418" w:type="dxa"/>
            <w:tcBorders>
              <w:top w:val="none" w:sz="0" w:space="0" w:color="auto"/>
              <w:bottom w:val="none" w:sz="0" w:space="0" w:color="auto"/>
            </w:tcBorders>
            <w:noWrap/>
            <w:hideMark/>
          </w:tcPr>
          <w:p w:rsidR="00C1289F" w:rsidRPr="00C1289F" w:rsidRDefault="00C1289F" w:rsidP="00C1289F">
            <w:pPr>
              <w:widowControl/>
              <w:jc w:val="right"/>
              <w:cnfStyle w:val="000000100000"/>
              <w:rPr>
                <w:rFonts w:ascii="宋体" w:eastAsia="宋体" w:hAnsi="宋体" w:cs="宋体"/>
                <w:kern w:val="0"/>
                <w:sz w:val="22"/>
              </w:rPr>
            </w:pPr>
            <w:r w:rsidRPr="00C1289F">
              <w:rPr>
                <w:rFonts w:ascii="宋体" w:eastAsia="宋体" w:hAnsi="宋体" w:cs="宋体" w:hint="eastAsia"/>
                <w:kern w:val="0"/>
                <w:sz w:val="22"/>
              </w:rPr>
              <w:t>3</w:t>
            </w:r>
          </w:p>
        </w:tc>
        <w:tc>
          <w:tcPr>
            <w:tcW w:w="2410" w:type="dxa"/>
            <w:tcBorders>
              <w:top w:val="none" w:sz="0" w:space="0" w:color="auto"/>
              <w:bottom w:val="none" w:sz="0" w:space="0" w:color="auto"/>
              <w:right w:val="none" w:sz="0" w:space="0" w:color="auto"/>
            </w:tcBorders>
            <w:noWrap/>
            <w:hideMark/>
          </w:tcPr>
          <w:p w:rsidR="00C1289F" w:rsidRPr="00C1289F" w:rsidRDefault="00C1289F" w:rsidP="00C1289F">
            <w:pPr>
              <w:widowControl/>
              <w:jc w:val="right"/>
              <w:cnfStyle w:val="000000100000"/>
              <w:rPr>
                <w:rFonts w:ascii="宋体" w:eastAsia="宋体" w:hAnsi="宋体" w:cs="宋体"/>
                <w:kern w:val="0"/>
                <w:sz w:val="22"/>
              </w:rPr>
            </w:pPr>
            <w:r w:rsidRPr="00C1289F">
              <w:rPr>
                <w:rFonts w:ascii="宋体" w:eastAsia="宋体" w:hAnsi="宋体" w:cs="宋体" w:hint="eastAsia"/>
                <w:kern w:val="0"/>
                <w:sz w:val="22"/>
              </w:rPr>
              <w:t>1.5</w:t>
            </w:r>
          </w:p>
        </w:tc>
      </w:tr>
      <w:tr w:rsidR="00C1289F" w:rsidRPr="00C1289F" w:rsidTr="00C1289F">
        <w:trPr>
          <w:trHeight w:val="411"/>
        </w:trPr>
        <w:tc>
          <w:tcPr>
            <w:cnfStyle w:val="001000000000"/>
            <w:tcW w:w="2740" w:type="dxa"/>
            <w:noWrap/>
            <w:hideMark/>
          </w:tcPr>
          <w:p w:rsidR="00C1289F" w:rsidRPr="00C1289F" w:rsidRDefault="00C1289F" w:rsidP="00C1289F">
            <w:pPr>
              <w:widowControl/>
              <w:jc w:val="left"/>
              <w:rPr>
                <w:rFonts w:ascii="宋体" w:eastAsia="宋体" w:hAnsi="宋体" w:cs="宋体"/>
                <w:kern w:val="0"/>
                <w:sz w:val="22"/>
              </w:rPr>
            </w:pPr>
            <w:r w:rsidRPr="00C1289F">
              <w:rPr>
                <w:rFonts w:ascii="宋体" w:eastAsia="宋体" w:hAnsi="宋体" w:cs="宋体" w:hint="eastAsia"/>
                <w:kern w:val="0"/>
                <w:sz w:val="22"/>
              </w:rPr>
              <w:t>楼房</w:t>
            </w:r>
          </w:p>
        </w:tc>
        <w:tc>
          <w:tcPr>
            <w:tcW w:w="1337" w:type="dxa"/>
            <w:noWrap/>
            <w:hideMark/>
          </w:tcPr>
          <w:p w:rsidR="00C1289F" w:rsidRPr="00C1289F" w:rsidRDefault="00C1289F" w:rsidP="00C1289F">
            <w:pPr>
              <w:widowControl/>
              <w:jc w:val="right"/>
              <w:cnfStyle w:val="000000000000"/>
              <w:rPr>
                <w:rFonts w:ascii="宋体" w:eastAsia="宋体" w:hAnsi="宋体" w:cs="宋体"/>
                <w:kern w:val="0"/>
                <w:sz w:val="22"/>
              </w:rPr>
            </w:pPr>
            <w:r w:rsidRPr="00C1289F">
              <w:rPr>
                <w:rFonts w:ascii="宋体" w:eastAsia="宋体" w:hAnsi="宋体" w:cs="宋体" w:hint="eastAsia"/>
                <w:kern w:val="0"/>
                <w:sz w:val="22"/>
              </w:rPr>
              <w:t>5</w:t>
            </w:r>
          </w:p>
        </w:tc>
        <w:tc>
          <w:tcPr>
            <w:tcW w:w="1418" w:type="dxa"/>
            <w:noWrap/>
            <w:hideMark/>
          </w:tcPr>
          <w:p w:rsidR="00C1289F" w:rsidRPr="00C1289F" w:rsidRDefault="00C1289F" w:rsidP="00C1289F">
            <w:pPr>
              <w:widowControl/>
              <w:jc w:val="right"/>
              <w:cnfStyle w:val="000000000000"/>
              <w:rPr>
                <w:rFonts w:ascii="宋体" w:eastAsia="宋体" w:hAnsi="宋体" w:cs="宋体"/>
                <w:kern w:val="0"/>
                <w:sz w:val="22"/>
              </w:rPr>
            </w:pPr>
            <w:r w:rsidRPr="00C1289F">
              <w:rPr>
                <w:rFonts w:ascii="宋体" w:eastAsia="宋体" w:hAnsi="宋体" w:cs="宋体" w:hint="eastAsia"/>
                <w:kern w:val="0"/>
                <w:sz w:val="22"/>
              </w:rPr>
              <w:t>5</w:t>
            </w:r>
          </w:p>
        </w:tc>
        <w:tc>
          <w:tcPr>
            <w:tcW w:w="2410" w:type="dxa"/>
            <w:noWrap/>
            <w:hideMark/>
          </w:tcPr>
          <w:p w:rsidR="00C1289F" w:rsidRPr="00C1289F" w:rsidRDefault="00C1289F" w:rsidP="00C1289F">
            <w:pPr>
              <w:widowControl/>
              <w:jc w:val="right"/>
              <w:cnfStyle w:val="000000000000"/>
              <w:rPr>
                <w:rFonts w:ascii="宋体" w:eastAsia="宋体" w:hAnsi="宋体" w:cs="宋体"/>
                <w:kern w:val="0"/>
                <w:sz w:val="22"/>
              </w:rPr>
            </w:pPr>
            <w:r w:rsidRPr="00C1289F">
              <w:rPr>
                <w:rFonts w:ascii="宋体" w:eastAsia="宋体" w:hAnsi="宋体" w:cs="宋体" w:hint="eastAsia"/>
                <w:kern w:val="0"/>
                <w:sz w:val="22"/>
              </w:rPr>
              <w:t>1.5</w:t>
            </w:r>
          </w:p>
        </w:tc>
      </w:tr>
      <w:tr w:rsidR="00C1289F" w:rsidRPr="00C1289F" w:rsidTr="00C1289F">
        <w:trPr>
          <w:cnfStyle w:val="000000100000"/>
          <w:trHeight w:val="533"/>
        </w:trPr>
        <w:tc>
          <w:tcPr>
            <w:cnfStyle w:val="001000000000"/>
            <w:tcW w:w="2740" w:type="dxa"/>
            <w:tcBorders>
              <w:top w:val="none" w:sz="0" w:space="0" w:color="auto"/>
              <w:left w:val="none" w:sz="0" w:space="0" w:color="auto"/>
              <w:bottom w:val="none" w:sz="0" w:space="0" w:color="auto"/>
            </w:tcBorders>
            <w:noWrap/>
            <w:hideMark/>
          </w:tcPr>
          <w:p w:rsidR="00C1289F" w:rsidRPr="00C1289F" w:rsidRDefault="00C1289F" w:rsidP="00C1289F">
            <w:pPr>
              <w:widowControl/>
              <w:jc w:val="left"/>
              <w:rPr>
                <w:rFonts w:ascii="宋体" w:eastAsia="宋体" w:hAnsi="宋体" w:cs="宋体"/>
                <w:kern w:val="0"/>
                <w:sz w:val="22"/>
              </w:rPr>
            </w:pPr>
            <w:r w:rsidRPr="00C1289F">
              <w:rPr>
                <w:rFonts w:ascii="宋体" w:eastAsia="宋体" w:hAnsi="宋体" w:cs="宋体" w:hint="eastAsia"/>
                <w:kern w:val="0"/>
                <w:sz w:val="22"/>
              </w:rPr>
              <w:t>平房</w:t>
            </w:r>
          </w:p>
        </w:tc>
        <w:tc>
          <w:tcPr>
            <w:tcW w:w="1337" w:type="dxa"/>
            <w:tcBorders>
              <w:top w:val="none" w:sz="0" w:space="0" w:color="auto"/>
              <w:bottom w:val="none" w:sz="0" w:space="0" w:color="auto"/>
            </w:tcBorders>
            <w:noWrap/>
            <w:hideMark/>
          </w:tcPr>
          <w:p w:rsidR="00C1289F" w:rsidRPr="00C1289F" w:rsidRDefault="00C1289F" w:rsidP="00C1289F">
            <w:pPr>
              <w:widowControl/>
              <w:jc w:val="right"/>
              <w:cnfStyle w:val="000000100000"/>
              <w:rPr>
                <w:rFonts w:ascii="宋体" w:eastAsia="宋体" w:hAnsi="宋体" w:cs="宋体"/>
                <w:kern w:val="0"/>
                <w:sz w:val="22"/>
              </w:rPr>
            </w:pPr>
            <w:r w:rsidRPr="00C1289F">
              <w:rPr>
                <w:rFonts w:ascii="宋体" w:eastAsia="宋体" w:hAnsi="宋体" w:cs="宋体" w:hint="eastAsia"/>
                <w:kern w:val="0"/>
                <w:sz w:val="22"/>
              </w:rPr>
              <w:t>2</w:t>
            </w:r>
          </w:p>
        </w:tc>
        <w:tc>
          <w:tcPr>
            <w:tcW w:w="1418" w:type="dxa"/>
            <w:tcBorders>
              <w:top w:val="none" w:sz="0" w:space="0" w:color="auto"/>
              <w:bottom w:val="none" w:sz="0" w:space="0" w:color="auto"/>
            </w:tcBorders>
            <w:noWrap/>
            <w:hideMark/>
          </w:tcPr>
          <w:p w:rsidR="00C1289F" w:rsidRPr="00C1289F" w:rsidRDefault="00C1289F" w:rsidP="00C1289F">
            <w:pPr>
              <w:widowControl/>
              <w:jc w:val="right"/>
              <w:cnfStyle w:val="000000100000"/>
              <w:rPr>
                <w:rFonts w:ascii="宋体" w:eastAsia="宋体" w:hAnsi="宋体" w:cs="宋体"/>
                <w:kern w:val="0"/>
                <w:sz w:val="22"/>
              </w:rPr>
            </w:pPr>
            <w:r w:rsidRPr="00C1289F">
              <w:rPr>
                <w:rFonts w:ascii="宋体" w:eastAsia="宋体" w:hAnsi="宋体" w:cs="宋体" w:hint="eastAsia"/>
                <w:kern w:val="0"/>
                <w:sz w:val="22"/>
              </w:rPr>
              <w:t>5</w:t>
            </w:r>
          </w:p>
        </w:tc>
        <w:tc>
          <w:tcPr>
            <w:tcW w:w="2410" w:type="dxa"/>
            <w:tcBorders>
              <w:top w:val="none" w:sz="0" w:space="0" w:color="auto"/>
              <w:bottom w:val="none" w:sz="0" w:space="0" w:color="auto"/>
              <w:right w:val="none" w:sz="0" w:space="0" w:color="auto"/>
            </w:tcBorders>
            <w:noWrap/>
            <w:hideMark/>
          </w:tcPr>
          <w:p w:rsidR="00C1289F" w:rsidRPr="00C1289F" w:rsidRDefault="00C1289F" w:rsidP="00C1289F">
            <w:pPr>
              <w:widowControl/>
              <w:jc w:val="left"/>
              <w:cnfStyle w:val="000000100000"/>
              <w:rPr>
                <w:rFonts w:ascii="宋体" w:eastAsia="宋体" w:hAnsi="宋体" w:cs="宋体"/>
                <w:kern w:val="0"/>
                <w:sz w:val="22"/>
              </w:rPr>
            </w:pPr>
            <w:r w:rsidRPr="00C1289F">
              <w:rPr>
                <w:rFonts w:ascii="宋体" w:eastAsia="宋体" w:hAnsi="宋体" w:cs="宋体" w:hint="eastAsia"/>
                <w:kern w:val="0"/>
                <w:sz w:val="22"/>
              </w:rPr>
              <w:t>-</w:t>
            </w:r>
          </w:p>
        </w:tc>
      </w:tr>
      <w:tr w:rsidR="00C1289F" w:rsidRPr="00C1289F" w:rsidTr="00C1289F">
        <w:trPr>
          <w:trHeight w:val="440"/>
        </w:trPr>
        <w:tc>
          <w:tcPr>
            <w:cnfStyle w:val="001000000000"/>
            <w:tcW w:w="2740" w:type="dxa"/>
            <w:noWrap/>
            <w:hideMark/>
          </w:tcPr>
          <w:p w:rsidR="00C1289F" w:rsidRPr="00C1289F" w:rsidRDefault="00C1289F" w:rsidP="00C1289F">
            <w:pPr>
              <w:widowControl/>
              <w:jc w:val="left"/>
              <w:rPr>
                <w:rFonts w:ascii="宋体" w:eastAsia="宋体" w:hAnsi="宋体" w:cs="宋体"/>
                <w:kern w:val="0"/>
                <w:sz w:val="22"/>
              </w:rPr>
            </w:pPr>
            <w:r w:rsidRPr="00C1289F">
              <w:rPr>
                <w:rFonts w:ascii="宋体" w:eastAsia="宋体" w:hAnsi="宋体" w:cs="宋体" w:hint="eastAsia"/>
                <w:kern w:val="0"/>
                <w:sz w:val="22"/>
              </w:rPr>
              <w:t>围墙（高度小于2m）</w:t>
            </w:r>
          </w:p>
        </w:tc>
        <w:tc>
          <w:tcPr>
            <w:tcW w:w="1337" w:type="dxa"/>
            <w:noWrap/>
            <w:hideMark/>
          </w:tcPr>
          <w:p w:rsidR="00C1289F" w:rsidRPr="00C1289F" w:rsidRDefault="00C1289F" w:rsidP="00C1289F">
            <w:pPr>
              <w:widowControl/>
              <w:jc w:val="right"/>
              <w:cnfStyle w:val="000000000000"/>
              <w:rPr>
                <w:rFonts w:ascii="宋体" w:eastAsia="宋体" w:hAnsi="宋体" w:cs="宋体"/>
                <w:kern w:val="0"/>
                <w:sz w:val="22"/>
              </w:rPr>
            </w:pPr>
            <w:r w:rsidRPr="00C1289F">
              <w:rPr>
                <w:rFonts w:ascii="宋体" w:eastAsia="宋体" w:hAnsi="宋体" w:cs="宋体" w:hint="eastAsia"/>
                <w:kern w:val="0"/>
                <w:sz w:val="22"/>
              </w:rPr>
              <w:t>1</w:t>
            </w:r>
          </w:p>
        </w:tc>
        <w:tc>
          <w:tcPr>
            <w:tcW w:w="1418" w:type="dxa"/>
            <w:noWrap/>
            <w:hideMark/>
          </w:tcPr>
          <w:p w:rsidR="00C1289F" w:rsidRPr="00C1289F" w:rsidRDefault="00C1289F" w:rsidP="00C1289F">
            <w:pPr>
              <w:widowControl/>
              <w:jc w:val="right"/>
              <w:cnfStyle w:val="000000000000"/>
              <w:rPr>
                <w:rFonts w:ascii="宋体" w:eastAsia="宋体" w:hAnsi="宋体" w:cs="宋体"/>
                <w:kern w:val="0"/>
                <w:sz w:val="22"/>
              </w:rPr>
            </w:pPr>
            <w:r w:rsidRPr="00C1289F">
              <w:rPr>
                <w:rFonts w:ascii="宋体" w:eastAsia="宋体" w:hAnsi="宋体" w:cs="宋体" w:hint="eastAsia"/>
                <w:kern w:val="0"/>
                <w:sz w:val="22"/>
              </w:rPr>
              <w:t>2</w:t>
            </w:r>
          </w:p>
        </w:tc>
        <w:tc>
          <w:tcPr>
            <w:tcW w:w="2410" w:type="dxa"/>
            <w:noWrap/>
            <w:hideMark/>
          </w:tcPr>
          <w:p w:rsidR="00C1289F" w:rsidRPr="00C1289F" w:rsidRDefault="00C1289F" w:rsidP="00C1289F">
            <w:pPr>
              <w:widowControl/>
              <w:jc w:val="right"/>
              <w:cnfStyle w:val="000000000000"/>
              <w:rPr>
                <w:rFonts w:ascii="宋体" w:eastAsia="宋体" w:hAnsi="宋体" w:cs="宋体"/>
                <w:kern w:val="0"/>
                <w:sz w:val="22"/>
              </w:rPr>
            </w:pPr>
            <w:r w:rsidRPr="00C1289F">
              <w:rPr>
                <w:rFonts w:ascii="宋体" w:eastAsia="宋体" w:hAnsi="宋体" w:cs="宋体" w:hint="eastAsia"/>
                <w:kern w:val="0"/>
                <w:sz w:val="22"/>
              </w:rPr>
              <w:t>0.75</w:t>
            </w:r>
          </w:p>
        </w:tc>
      </w:tr>
      <w:tr w:rsidR="00C1289F" w:rsidRPr="00C1289F" w:rsidTr="00C1289F">
        <w:trPr>
          <w:cnfStyle w:val="000000100000"/>
          <w:trHeight w:val="559"/>
        </w:trPr>
        <w:tc>
          <w:tcPr>
            <w:cnfStyle w:val="001000000000"/>
            <w:tcW w:w="2740" w:type="dxa"/>
            <w:tcBorders>
              <w:top w:val="none" w:sz="0" w:space="0" w:color="auto"/>
              <w:left w:val="none" w:sz="0" w:space="0" w:color="auto"/>
              <w:bottom w:val="none" w:sz="0" w:space="0" w:color="auto"/>
            </w:tcBorders>
            <w:noWrap/>
            <w:hideMark/>
          </w:tcPr>
          <w:p w:rsidR="00C1289F" w:rsidRPr="00C1289F" w:rsidRDefault="00C1289F" w:rsidP="00C1289F">
            <w:pPr>
              <w:widowControl/>
              <w:jc w:val="left"/>
              <w:rPr>
                <w:rFonts w:ascii="宋体" w:eastAsia="宋体" w:hAnsi="宋体" w:cs="宋体"/>
                <w:kern w:val="0"/>
                <w:sz w:val="22"/>
              </w:rPr>
            </w:pPr>
            <w:r w:rsidRPr="00C1289F">
              <w:rPr>
                <w:rFonts w:ascii="宋体" w:eastAsia="宋体" w:hAnsi="宋体" w:cs="宋体" w:hint="eastAsia"/>
                <w:kern w:val="0"/>
                <w:sz w:val="22"/>
              </w:rPr>
              <w:t>排水明沟</w:t>
            </w:r>
          </w:p>
        </w:tc>
        <w:tc>
          <w:tcPr>
            <w:tcW w:w="1337" w:type="dxa"/>
            <w:tcBorders>
              <w:top w:val="none" w:sz="0" w:space="0" w:color="auto"/>
              <w:bottom w:val="none" w:sz="0" w:space="0" w:color="auto"/>
            </w:tcBorders>
            <w:noWrap/>
            <w:hideMark/>
          </w:tcPr>
          <w:p w:rsidR="00C1289F" w:rsidRPr="00C1289F" w:rsidRDefault="00C1289F" w:rsidP="00C1289F">
            <w:pPr>
              <w:widowControl/>
              <w:jc w:val="right"/>
              <w:cnfStyle w:val="000000100000"/>
              <w:rPr>
                <w:rFonts w:ascii="宋体" w:eastAsia="宋体" w:hAnsi="宋体" w:cs="宋体"/>
                <w:kern w:val="0"/>
                <w:sz w:val="22"/>
              </w:rPr>
            </w:pPr>
            <w:r w:rsidRPr="00C1289F">
              <w:rPr>
                <w:rFonts w:ascii="宋体" w:eastAsia="宋体" w:hAnsi="宋体" w:cs="宋体" w:hint="eastAsia"/>
                <w:kern w:val="0"/>
                <w:sz w:val="22"/>
              </w:rPr>
              <w:t>1</w:t>
            </w:r>
          </w:p>
        </w:tc>
        <w:tc>
          <w:tcPr>
            <w:tcW w:w="1418" w:type="dxa"/>
            <w:tcBorders>
              <w:top w:val="none" w:sz="0" w:space="0" w:color="auto"/>
              <w:bottom w:val="none" w:sz="0" w:space="0" w:color="auto"/>
            </w:tcBorders>
            <w:noWrap/>
            <w:hideMark/>
          </w:tcPr>
          <w:p w:rsidR="00C1289F" w:rsidRPr="00C1289F" w:rsidRDefault="00C1289F" w:rsidP="00C1289F">
            <w:pPr>
              <w:widowControl/>
              <w:jc w:val="right"/>
              <w:cnfStyle w:val="000000100000"/>
              <w:rPr>
                <w:rFonts w:ascii="宋体" w:eastAsia="宋体" w:hAnsi="宋体" w:cs="宋体"/>
                <w:kern w:val="0"/>
                <w:sz w:val="22"/>
              </w:rPr>
            </w:pPr>
            <w:r w:rsidRPr="00C1289F">
              <w:rPr>
                <w:rFonts w:ascii="宋体" w:eastAsia="宋体" w:hAnsi="宋体" w:cs="宋体" w:hint="eastAsia"/>
                <w:kern w:val="0"/>
                <w:sz w:val="22"/>
              </w:rPr>
              <w:t>1</w:t>
            </w:r>
          </w:p>
        </w:tc>
        <w:tc>
          <w:tcPr>
            <w:tcW w:w="2410" w:type="dxa"/>
            <w:tcBorders>
              <w:top w:val="none" w:sz="0" w:space="0" w:color="auto"/>
              <w:bottom w:val="none" w:sz="0" w:space="0" w:color="auto"/>
              <w:right w:val="none" w:sz="0" w:space="0" w:color="auto"/>
            </w:tcBorders>
            <w:noWrap/>
            <w:hideMark/>
          </w:tcPr>
          <w:p w:rsidR="00C1289F" w:rsidRPr="00C1289F" w:rsidRDefault="00C1289F" w:rsidP="00C1289F">
            <w:pPr>
              <w:widowControl/>
              <w:jc w:val="right"/>
              <w:cnfStyle w:val="000000100000"/>
              <w:rPr>
                <w:rFonts w:ascii="宋体" w:eastAsia="宋体" w:hAnsi="宋体" w:cs="宋体"/>
                <w:kern w:val="0"/>
                <w:sz w:val="22"/>
              </w:rPr>
            </w:pPr>
            <w:r w:rsidRPr="00C1289F">
              <w:rPr>
                <w:rFonts w:ascii="宋体" w:eastAsia="宋体" w:hAnsi="宋体" w:cs="宋体" w:hint="eastAsia"/>
                <w:kern w:val="0"/>
                <w:sz w:val="22"/>
              </w:rPr>
              <w:t>0.5</w:t>
            </w:r>
          </w:p>
        </w:tc>
      </w:tr>
      <w:tr w:rsidR="00C1289F" w:rsidRPr="00C1289F" w:rsidTr="00C1289F">
        <w:trPr>
          <w:trHeight w:val="270"/>
        </w:trPr>
        <w:tc>
          <w:tcPr>
            <w:cnfStyle w:val="001000000000"/>
            <w:tcW w:w="7905" w:type="dxa"/>
            <w:gridSpan w:val="4"/>
            <w:hideMark/>
          </w:tcPr>
          <w:p w:rsidR="00C1289F" w:rsidRPr="00C1289F" w:rsidRDefault="00C1289F" w:rsidP="00C1289F">
            <w:pPr>
              <w:widowControl/>
              <w:jc w:val="center"/>
              <w:rPr>
                <w:rFonts w:ascii="宋体" w:eastAsia="宋体" w:hAnsi="宋体" w:cs="宋体"/>
                <w:kern w:val="0"/>
                <w:szCs w:val="21"/>
              </w:rPr>
            </w:pPr>
            <w:r w:rsidRPr="00C1289F">
              <w:rPr>
                <w:rFonts w:ascii="宋体" w:eastAsia="宋体" w:hAnsi="宋体" w:cs="宋体" w:hint="eastAsia"/>
                <w:kern w:val="0"/>
                <w:szCs w:val="21"/>
              </w:rPr>
              <w:t>注：乔木与地下管线的距离是指乔木树干基部的外缘与管线外缘的净距离。灌木或绿篱与地下管线的距离是指地表处分蘖枝干中最外的枝干基部的外缘与管线外缘的净距。</w:t>
            </w:r>
          </w:p>
        </w:tc>
      </w:tr>
    </w:tbl>
    <w:p w:rsidR="00C1289F" w:rsidRPr="00C1289F" w:rsidRDefault="00C1289F"/>
    <w:sectPr w:rsidR="00C1289F" w:rsidRPr="00C1289F" w:rsidSect="00B35F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289F"/>
    <w:rsid w:val="00B35F8E"/>
    <w:rsid w:val="00C128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1289F"/>
  </w:style>
  <w:style w:type="table" w:styleId="-3">
    <w:name w:val="Light Shading Accent 3"/>
    <w:basedOn w:val="a1"/>
    <w:uiPriority w:val="60"/>
    <w:rsid w:val="00C1289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
    <w:name w:val="Light Shading Accent 1"/>
    <w:basedOn w:val="a1"/>
    <w:uiPriority w:val="60"/>
    <w:rsid w:val="00C1289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3">
    <w:name w:val="Table Grid"/>
    <w:basedOn w:val="a1"/>
    <w:uiPriority w:val="59"/>
    <w:rsid w:val="00C128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4">
    <w:name w:val="Light List Accent 4"/>
    <w:basedOn w:val="a1"/>
    <w:uiPriority w:val="61"/>
    <w:rsid w:val="00C1289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9771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Words>
  <Characters>190</Characters>
  <Application>Microsoft Office Word</Application>
  <DocSecurity>0</DocSecurity>
  <Lines>1</Lines>
  <Paragraphs>1</Paragraphs>
  <ScaleCrop>false</ScaleCrop>
  <Company/>
  <LinksUpToDate>false</LinksUpToDate>
  <CharactersWithSpaces>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2014-09-03T03:03:00Z</dcterms:created>
  <dcterms:modified xsi:type="dcterms:W3CDTF">2014-09-03T03:06:00Z</dcterms:modified>
</cp:coreProperties>
</file>