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964" w:firstLineChars="300"/>
        <w:rPr>
          <w:rFonts w:hint="eastAsia" w:ascii="宋体" w:hAnsi="宋体"/>
          <w:b/>
          <w:sz w:val="32"/>
          <w:szCs w:val="32"/>
        </w:rPr>
      </w:pPr>
      <w:r>
        <w:rPr>
          <w:rFonts w:hint="eastAsia" w:ascii="宋体" w:hAnsi="宋体"/>
          <w:b/>
          <w:sz w:val="32"/>
          <w:szCs w:val="32"/>
        </w:rPr>
        <w:t>中国风景园林学会第七届一次常务理事会议纪要</w:t>
      </w:r>
    </w:p>
    <w:p>
      <w:pPr>
        <w:spacing w:line="660" w:lineRule="exact"/>
        <w:ind w:firstLine="888" w:firstLineChars="295"/>
        <w:rPr>
          <w:rFonts w:hint="eastAsia" w:ascii="宋体" w:hAnsi="宋体"/>
          <w:b/>
          <w:sz w:val="30"/>
          <w:szCs w:val="30"/>
        </w:rPr>
      </w:pPr>
    </w:p>
    <w:p>
      <w:pPr>
        <w:spacing w:line="600" w:lineRule="exact"/>
        <w:ind w:firstLine="600" w:firstLineChars="200"/>
        <w:rPr>
          <w:rFonts w:ascii="仿宋" w:hAnsi="仿宋" w:eastAsia="仿宋"/>
          <w:sz w:val="30"/>
          <w:szCs w:val="30"/>
        </w:rPr>
      </w:pPr>
      <w:r>
        <w:rPr>
          <w:rFonts w:hint="eastAsia" w:ascii="仿宋" w:hAnsi="仿宋" w:eastAsia="仿宋"/>
          <w:sz w:val="30"/>
          <w:szCs w:val="30"/>
        </w:rPr>
        <w:t>2023年4月14日下午15：00，中国风景园林学会第七届一次常务理事会议在长沙北辰国际会议中心205会议室召开，应到常务理事47人，实到41人。会议由李如生理事长主持。</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 xml:space="preserve">会议内容及决定事项： </w:t>
      </w:r>
      <w:r>
        <w:rPr>
          <w:rFonts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一、完成第六届理事会党委换届选举工作 </w:t>
      </w:r>
    </w:p>
    <w:p>
      <w:pPr>
        <w:ind w:firstLine="600" w:firstLineChars="200"/>
        <w:rPr>
          <w:rFonts w:ascii="仿宋" w:hAnsi="仿宋" w:eastAsia="仿宋"/>
          <w:b/>
          <w:sz w:val="30"/>
          <w:szCs w:val="30"/>
        </w:rPr>
      </w:pPr>
      <w:r>
        <w:rPr>
          <w:rFonts w:hint="eastAsia" w:ascii="仿宋" w:hAnsi="仿宋" w:eastAsia="仿宋"/>
          <w:sz w:val="30"/>
          <w:szCs w:val="30"/>
        </w:rPr>
        <w:t>贾建中副理事长做关于学会理事会党委换届工作说明，简要介绍学会第七届理事会党委委员推荐人选产生办法、推荐人选所在党委反馈意见（PPT），并宣读了中国科协学会党建办公室批复。</w:t>
      </w:r>
    </w:p>
    <w:p>
      <w:pPr>
        <w:rPr>
          <w:rFonts w:ascii="仿宋" w:hAnsi="仿宋" w:eastAsia="仿宋"/>
          <w:sz w:val="30"/>
          <w:szCs w:val="30"/>
        </w:rPr>
      </w:pPr>
      <w:r>
        <w:rPr>
          <w:rFonts w:hint="eastAsia" w:ascii="仿宋" w:hAnsi="仿宋" w:eastAsia="仿宋"/>
          <w:sz w:val="30"/>
          <w:szCs w:val="30"/>
        </w:rPr>
        <w:t>经过无记名投票选举，发放选票41张，收回有效选票41张，选举有效，产生了第七届理事会党委。由李如生理事长宣布选举结果。李如生（党委书记）、贾建中（党委副书记）、高翅（纪检书记）、王翔（党委委员）、王磐岩（党委委员）。</w:t>
      </w:r>
    </w:p>
    <w:p>
      <w:pPr>
        <w:ind w:firstLine="600" w:firstLineChars="200"/>
        <w:rPr>
          <w:rFonts w:ascii="仿宋" w:hAnsi="仿宋" w:eastAsia="仿宋"/>
          <w:sz w:val="30"/>
          <w:szCs w:val="30"/>
        </w:rPr>
      </w:pPr>
      <w:r>
        <w:rPr>
          <w:rFonts w:hint="eastAsia" w:ascii="仿宋" w:hAnsi="仿宋" w:eastAsia="仿宋"/>
          <w:sz w:val="30"/>
          <w:szCs w:val="30"/>
        </w:rPr>
        <w:t>二、高翅监事长通报学会监事会工作办法</w:t>
      </w:r>
    </w:p>
    <w:p>
      <w:pPr>
        <w:ind w:firstLine="600" w:firstLineChars="200"/>
        <w:rPr>
          <w:rFonts w:ascii="仿宋" w:hAnsi="仿宋" w:eastAsia="仿宋"/>
          <w:sz w:val="30"/>
          <w:szCs w:val="30"/>
        </w:rPr>
      </w:pPr>
      <w:r>
        <w:rPr>
          <w:rFonts w:hint="eastAsia" w:ascii="仿宋" w:hAnsi="仿宋" w:eastAsia="仿宋"/>
          <w:sz w:val="30"/>
          <w:szCs w:val="30"/>
        </w:rPr>
        <w:t>高翅监事长简要介绍监事会工作办法。请大家按照此工作办法给与监事会工作监督。提出监事会一定要定准位、不越位、不缺位、不错位；正确履职、尽职尽责；服务大局促发展、团结奋斗向未来。</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三、左小平秘书长从坚持学术引领，加强交流平台建设；面向国家行业需求，做好决策咨询服务；推动科技创新普及，促进城市绿色发展；服务科技人才成长，推动行业人才体系构建；继续推进学科发展研究和建设；做好国际交流，提升国际影响力；强化政治引领，提高自身能力建设几方面对学会2023年工作计划要点进行了汇报。</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会议审议通过了学会20</w:t>
      </w:r>
      <w:r>
        <w:rPr>
          <w:rFonts w:ascii="仿宋" w:hAnsi="仿宋" w:eastAsia="仿宋"/>
          <w:sz w:val="30"/>
          <w:szCs w:val="30"/>
        </w:rPr>
        <w:t>2</w:t>
      </w:r>
      <w:r>
        <w:rPr>
          <w:rFonts w:hint="eastAsia" w:ascii="仿宋" w:hAnsi="仿宋" w:eastAsia="仿宋"/>
          <w:sz w:val="30"/>
          <w:szCs w:val="30"/>
        </w:rPr>
        <w:t>3年工作计划要点</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四、付彦荣副秘书长汇报《专家库管理办法》、《科技成果鉴定管理办法》、《风景园林师人才评价考试（认定）办法》。</w:t>
      </w:r>
    </w:p>
    <w:p>
      <w:pPr>
        <w:ind w:firstLine="600" w:firstLineChars="200"/>
        <w:rPr>
          <w:rFonts w:ascii="仿宋" w:hAnsi="仿宋" w:eastAsia="仿宋"/>
          <w:sz w:val="30"/>
          <w:szCs w:val="30"/>
        </w:rPr>
      </w:pPr>
      <w:r>
        <w:rPr>
          <w:rFonts w:ascii="仿宋" w:hAnsi="仿宋" w:eastAsia="仿宋"/>
          <w:sz w:val="30"/>
          <w:szCs w:val="30"/>
        </w:rPr>
        <w:t>会议审议通过了以上三个文件</w:t>
      </w:r>
      <w:r>
        <w:rPr>
          <w:rFonts w:hint="eastAsia" w:ascii="仿宋" w:hAnsi="仿宋" w:eastAsia="仿宋"/>
          <w:sz w:val="30"/>
          <w:szCs w:val="30"/>
        </w:rPr>
        <w:t>。</w:t>
      </w:r>
    </w:p>
    <w:p>
      <w:pPr>
        <w:ind w:firstLine="600" w:firstLineChars="200"/>
        <w:rPr>
          <w:rFonts w:ascii="仿宋" w:hAnsi="仿宋" w:eastAsia="仿宋"/>
          <w:sz w:val="30"/>
          <w:szCs w:val="30"/>
        </w:rPr>
      </w:pPr>
      <w:r>
        <w:rPr>
          <w:rFonts w:ascii="仿宋" w:hAnsi="仿宋" w:eastAsia="仿宋"/>
          <w:sz w:val="30"/>
          <w:szCs w:val="30"/>
        </w:rPr>
        <w:t>五</w:t>
      </w:r>
      <w:r>
        <w:rPr>
          <w:rFonts w:hint="eastAsia" w:ascii="仿宋" w:hAnsi="仿宋" w:eastAsia="仿宋"/>
          <w:sz w:val="30"/>
          <w:szCs w:val="30"/>
        </w:rPr>
        <w:t>、</w:t>
      </w:r>
      <w:r>
        <w:rPr>
          <w:rFonts w:ascii="仿宋" w:hAnsi="仿宋" w:eastAsia="仿宋"/>
          <w:sz w:val="30"/>
          <w:szCs w:val="30"/>
        </w:rPr>
        <w:t>李如生理事长介绍了理事长分工情况</w:t>
      </w:r>
    </w:p>
    <w:p>
      <w:pPr>
        <w:ind w:firstLine="600" w:firstLineChars="200"/>
        <w:rPr>
          <w:rFonts w:ascii="仿宋" w:hAnsi="仿宋" w:eastAsia="仿宋"/>
          <w:sz w:val="30"/>
          <w:szCs w:val="30"/>
        </w:rPr>
      </w:pPr>
      <w:r>
        <w:rPr>
          <w:rFonts w:ascii="仿宋" w:hAnsi="仿宋" w:eastAsia="仿宋"/>
          <w:sz w:val="30"/>
          <w:szCs w:val="30"/>
        </w:rPr>
        <w:t>最后</w:t>
      </w:r>
      <w:r>
        <w:rPr>
          <w:rFonts w:hint="eastAsia" w:ascii="仿宋" w:hAnsi="仿宋" w:eastAsia="仿宋"/>
          <w:sz w:val="30"/>
          <w:szCs w:val="30"/>
        </w:rPr>
        <w:t>李如生理事长简要介绍了学会第十三届年会筹备情况及出席嘉宾领导情况。并要求学会要尽心尽力为大家、为行业做好工作。</w:t>
      </w:r>
      <w:r>
        <w:rPr>
          <w:rFonts w:hint="eastAsia" w:ascii="仿宋" w:hAnsi="仿宋" w:eastAsia="仿宋"/>
          <w:b/>
          <w:sz w:val="30"/>
          <w:szCs w:val="30"/>
        </w:rPr>
        <w:t>一是加强学科发展。</w:t>
      </w:r>
      <w:r>
        <w:rPr>
          <w:rFonts w:hint="eastAsia" w:ascii="仿宋" w:hAnsi="仿宋" w:eastAsia="仿宋"/>
          <w:sz w:val="30"/>
          <w:szCs w:val="30"/>
        </w:rPr>
        <w:t>希望学会各位专家积极开展这方面的研究与实践工作，推进风景园林学科不断发展、拓展。</w:t>
      </w:r>
      <w:r>
        <w:rPr>
          <w:rFonts w:hint="eastAsia" w:ascii="仿宋" w:hAnsi="仿宋" w:eastAsia="仿宋"/>
          <w:b/>
          <w:sz w:val="30"/>
          <w:szCs w:val="30"/>
        </w:rPr>
        <w:t>二是要更好的服务行业。</w:t>
      </w:r>
      <w:r>
        <w:rPr>
          <w:rFonts w:hint="eastAsia" w:ascii="仿宋" w:hAnsi="仿宋" w:eastAsia="仿宋"/>
          <w:sz w:val="30"/>
          <w:szCs w:val="30"/>
        </w:rPr>
        <w:t>这些年风景园林相关行业，如园林绿化、风景园林师、大地园林、生态系统、绿地修复等工作，既有学科发展的支持，反过来也为学科提供了更大更好的发展空间。行业、企业面临的困难，学会也要通过学科的发展，更好的为行业解决问题，排忧解难。</w:t>
      </w:r>
      <w:r>
        <w:rPr>
          <w:rFonts w:hint="eastAsia" w:ascii="仿宋" w:hAnsi="仿宋" w:eastAsia="仿宋"/>
          <w:b/>
          <w:sz w:val="30"/>
          <w:szCs w:val="30"/>
        </w:rPr>
        <w:t>三是更好的履行社会责任。</w:t>
      </w:r>
      <w:r>
        <w:rPr>
          <w:rFonts w:hint="eastAsia" w:ascii="仿宋" w:hAnsi="仿宋" w:eastAsia="仿宋"/>
          <w:sz w:val="30"/>
          <w:szCs w:val="30"/>
        </w:rPr>
        <w:t>风景园林学科对行业对社会影响越来越大，园林外交就充分说明了风景园林的精彩之处，不仅满足人民群众对美好生活的向往，同时也作为国家对外的重要窗口和国际交往的平台。风景园林学科的发展既依托国家重大战略布局，也要服务于美丽中国、生态文明建设等国家重大战略。</w:t>
      </w:r>
      <w:r>
        <w:rPr>
          <w:rFonts w:hint="eastAsia" w:ascii="仿宋" w:hAnsi="仿宋" w:eastAsia="仿宋"/>
          <w:b/>
          <w:sz w:val="30"/>
          <w:szCs w:val="30"/>
        </w:rPr>
        <w:t>四是加强国际交流。</w:t>
      </w:r>
      <w:r>
        <w:rPr>
          <w:rFonts w:hint="eastAsia" w:ascii="仿宋" w:hAnsi="仿宋" w:eastAsia="仿宋"/>
          <w:sz w:val="30"/>
          <w:szCs w:val="30"/>
        </w:rPr>
        <w:t xml:space="preserve">更好的通过中国风景园林学科与行业发展，讲好中国风景园林故事，在全球环境治理当中，要有我们中国风景园林人的声音，提供有中国智慧的方案。  </w:t>
      </w:r>
    </w:p>
    <w:p>
      <w:pPr>
        <w:spacing w:line="320" w:lineRule="exact"/>
        <w:jc w:val="center"/>
        <w:rPr>
          <w:rFonts w:ascii="仿宋" w:hAnsi="仿宋" w:eastAsia="仿宋"/>
          <w:b/>
          <w:sz w:val="30"/>
          <w:szCs w:val="30"/>
        </w:rPr>
      </w:pPr>
    </w:p>
    <w:p>
      <w:pPr>
        <w:ind w:firstLine="600" w:firstLineChars="200"/>
        <w:rPr>
          <w:rFonts w:hint="eastAsia" w:ascii="仿宋" w:hAnsi="仿宋" w:eastAsia="仿宋"/>
          <w:sz w:val="30"/>
          <w:szCs w:val="30"/>
        </w:rPr>
      </w:pPr>
      <w:r>
        <w:rPr>
          <w:rFonts w:hint="eastAsia" w:ascii="仿宋" w:hAnsi="仿宋" w:eastAsia="仿宋"/>
          <w:sz w:val="30"/>
          <w:szCs w:val="30"/>
        </w:rPr>
        <w:t xml:space="preserve"> </w:t>
      </w:r>
    </w:p>
    <w:p>
      <w:pPr>
        <w:rPr>
          <w:rFonts w:hint="eastAsia" w:ascii="仿宋" w:hAnsi="仿宋" w:eastAsia="仿宋"/>
          <w:sz w:val="28"/>
          <w:szCs w:val="28"/>
        </w:rPr>
      </w:pPr>
      <w:r>
        <w:rPr>
          <w:rFonts w:hint="eastAsia" w:ascii="方正小标宋_GBK" w:eastAsia="方正小标宋_GBK"/>
          <w:bCs/>
          <w:kern w:val="44"/>
          <w:sz w:val="28"/>
          <w:szCs w:val="28"/>
        </w:rPr>
        <w:t>附件2：</w:t>
      </w:r>
    </w:p>
    <w:p>
      <w:pPr>
        <w:keepNext/>
        <w:keepLines/>
        <w:spacing w:line="600" w:lineRule="exact"/>
        <w:jc w:val="center"/>
        <w:outlineLvl w:val="0"/>
        <w:rPr>
          <w:rFonts w:ascii="方正小标宋_GBK" w:eastAsia="方正小标宋_GBK"/>
          <w:bCs/>
          <w:kern w:val="44"/>
          <w:sz w:val="44"/>
          <w:szCs w:val="44"/>
        </w:rPr>
      </w:pPr>
      <w:r>
        <w:rPr>
          <w:rFonts w:hint="eastAsia" w:ascii="方正小标宋_GBK" w:eastAsia="方正小标宋_GBK"/>
          <w:bCs/>
          <w:kern w:val="44"/>
          <w:sz w:val="44"/>
          <w:szCs w:val="44"/>
        </w:rPr>
        <w:t xml:space="preserve"> </w:t>
      </w:r>
      <w:r>
        <w:rPr>
          <w:rFonts w:hint="eastAsia" w:ascii="方正小标宋_GBK" w:eastAsia="方正小标宋_GBK"/>
          <w:bCs/>
          <w:kern w:val="44"/>
          <w:sz w:val="32"/>
          <w:szCs w:val="32"/>
        </w:rPr>
        <w:t>中国风景园林学会监事会工作办法（试行）</w:t>
      </w:r>
    </w:p>
    <w:p>
      <w:pPr>
        <w:widowControl/>
        <w:ind w:left="2811" w:leftChars="134" w:hanging="2530" w:hangingChars="900"/>
        <w:rPr>
          <w:rFonts w:ascii="宋体" w:hAnsi="宋体" w:cs="宋体"/>
          <w:b/>
          <w:bCs/>
          <w:kern w:val="0"/>
          <w:sz w:val="28"/>
          <w:szCs w:val="28"/>
        </w:rPr>
      </w:pPr>
    </w:p>
    <w:p>
      <w:pPr>
        <w:widowControl/>
        <w:spacing w:before="156" w:beforeLines="50" w:after="156" w:afterLines="50"/>
        <w:jc w:val="center"/>
        <w:outlineLvl w:val="2"/>
        <w:rPr>
          <w:rFonts w:ascii="黑体" w:hAnsi="黑体" w:eastAsia="黑体" w:cs="宋体"/>
          <w:bCs/>
          <w:kern w:val="0"/>
          <w:sz w:val="30"/>
          <w:szCs w:val="30"/>
        </w:rPr>
      </w:pPr>
      <w:r>
        <w:rPr>
          <w:rFonts w:ascii="黑体" w:hAnsi="黑体" w:eastAsia="黑体" w:cs="宋体"/>
          <w:bCs/>
          <w:kern w:val="0"/>
          <w:sz w:val="30"/>
          <w:szCs w:val="30"/>
        </w:rPr>
        <w:t>第一章  总</w:t>
      </w:r>
      <w:r>
        <w:rPr>
          <w:rFonts w:hint="eastAsia" w:ascii="黑体" w:hAnsi="黑体" w:eastAsia="黑体" w:cs="宋体"/>
          <w:bCs/>
          <w:kern w:val="0"/>
          <w:sz w:val="30"/>
          <w:szCs w:val="30"/>
        </w:rPr>
        <w:t xml:space="preserve">   </w:t>
      </w:r>
      <w:r>
        <w:rPr>
          <w:rFonts w:ascii="黑体" w:hAnsi="黑体" w:eastAsia="黑体" w:cs="宋体"/>
          <w:bCs/>
          <w:kern w:val="0"/>
          <w:sz w:val="30"/>
          <w:szCs w:val="30"/>
        </w:rPr>
        <w:t xml:space="preserve"> 则</w:t>
      </w:r>
    </w:p>
    <w:p>
      <w:pPr>
        <w:ind w:firstLine="600" w:firstLineChars="200"/>
        <w:rPr>
          <w:rFonts w:eastAsia="仿宋_GB2312"/>
          <w:sz w:val="30"/>
          <w:szCs w:val="30"/>
        </w:rPr>
      </w:pPr>
      <w:r>
        <w:rPr>
          <w:rFonts w:ascii="黑体" w:hAnsi="黑体" w:eastAsia="黑体"/>
          <w:sz w:val="30"/>
          <w:szCs w:val="30"/>
        </w:rPr>
        <w:t xml:space="preserve">第一条  </w:t>
      </w:r>
      <w:r>
        <w:rPr>
          <w:rFonts w:eastAsia="仿宋_GB2312"/>
          <w:sz w:val="30"/>
          <w:szCs w:val="30"/>
        </w:rPr>
        <w:t>为规范</w:t>
      </w:r>
      <w:r>
        <w:rPr>
          <w:rFonts w:hint="eastAsia" w:eastAsia="仿宋_GB2312"/>
          <w:sz w:val="30"/>
          <w:szCs w:val="30"/>
        </w:rPr>
        <w:t>学会</w:t>
      </w:r>
      <w:r>
        <w:rPr>
          <w:rFonts w:eastAsia="仿宋_GB2312"/>
          <w:sz w:val="30"/>
          <w:szCs w:val="30"/>
        </w:rPr>
        <w:t>监事会工作，明确监督职责，发挥监督作用，提高监督质量，根据《社会团体登记管理条例》《关于改革社会组织管理制度促进社会组织健康有序发展的意见》《科协系统深化改革实施方案》</w:t>
      </w:r>
      <w:r>
        <w:rPr>
          <w:rFonts w:hint="eastAsia" w:eastAsia="仿宋_GB2312"/>
          <w:sz w:val="30"/>
          <w:szCs w:val="30"/>
        </w:rPr>
        <w:t>、</w:t>
      </w:r>
      <w:r>
        <w:rPr>
          <w:rFonts w:eastAsia="仿宋_GB2312"/>
          <w:sz w:val="30"/>
          <w:szCs w:val="30"/>
        </w:rPr>
        <w:t>《中国科学技术协会全国学会组织通则》</w:t>
      </w:r>
      <w:r>
        <w:rPr>
          <w:rFonts w:hint="eastAsia" w:eastAsia="仿宋_GB2312"/>
          <w:sz w:val="30"/>
          <w:szCs w:val="30"/>
        </w:rPr>
        <w:t>及《中国科协全国学会监事会工作办法（试行）》</w:t>
      </w:r>
      <w:r>
        <w:rPr>
          <w:rFonts w:eastAsia="仿宋_GB2312"/>
          <w:sz w:val="30"/>
          <w:szCs w:val="30"/>
        </w:rPr>
        <w:t>等文件，制定本办法。</w:t>
      </w:r>
    </w:p>
    <w:p>
      <w:pPr>
        <w:ind w:firstLine="600" w:firstLineChars="200"/>
        <w:rPr>
          <w:rFonts w:eastAsia="仿宋_GB2312"/>
          <w:sz w:val="30"/>
          <w:szCs w:val="30"/>
        </w:rPr>
      </w:pPr>
      <w:r>
        <w:rPr>
          <w:rFonts w:ascii="黑体" w:hAnsi="黑体" w:eastAsia="黑体"/>
          <w:sz w:val="30"/>
          <w:szCs w:val="30"/>
        </w:rPr>
        <w:t xml:space="preserve">第二条  </w:t>
      </w:r>
      <w:r>
        <w:rPr>
          <w:rFonts w:eastAsia="仿宋_GB2312"/>
          <w:sz w:val="30"/>
          <w:szCs w:val="30"/>
        </w:rPr>
        <w:t>监事会是对学会工作实施全面监督的常设监督机构，独立行使监督权，是促进学会依法依章程开展工作，推进学会完善民主决策机制、权力制衡机制、信息公开机制、国际交流合作机制的基础治理制度。</w:t>
      </w:r>
    </w:p>
    <w:p>
      <w:pPr>
        <w:ind w:firstLine="600" w:firstLineChars="200"/>
        <w:rPr>
          <w:rFonts w:eastAsia="仿宋_GB2312"/>
          <w:sz w:val="30"/>
          <w:szCs w:val="30"/>
        </w:rPr>
      </w:pPr>
      <w:r>
        <w:rPr>
          <w:rFonts w:ascii="黑体" w:hAnsi="黑体" w:eastAsia="黑体"/>
          <w:sz w:val="30"/>
          <w:szCs w:val="30"/>
        </w:rPr>
        <w:t xml:space="preserve">第三条  </w:t>
      </w:r>
      <w:r>
        <w:rPr>
          <w:rFonts w:eastAsia="仿宋_GB2312"/>
          <w:sz w:val="30"/>
          <w:szCs w:val="30"/>
        </w:rPr>
        <w:t>监事会实行程序监督与实体监督相结合，常态事务监督与专项事务监督相结合，事前监督、事中监督和事后监督相结合的工作原则。</w:t>
      </w:r>
    </w:p>
    <w:p>
      <w:pPr>
        <w:ind w:firstLine="600" w:firstLineChars="200"/>
        <w:rPr>
          <w:rFonts w:eastAsia="仿宋_GB2312"/>
          <w:sz w:val="30"/>
          <w:szCs w:val="30"/>
        </w:rPr>
      </w:pPr>
      <w:r>
        <w:rPr>
          <w:rFonts w:ascii="黑体" w:hAnsi="黑体" w:eastAsia="黑体"/>
          <w:sz w:val="30"/>
          <w:szCs w:val="30"/>
        </w:rPr>
        <w:t xml:space="preserve">第四条  </w:t>
      </w:r>
      <w:r>
        <w:rPr>
          <w:rFonts w:eastAsia="仿宋_GB2312"/>
          <w:sz w:val="30"/>
          <w:szCs w:val="30"/>
        </w:rPr>
        <w:t>监事会及成员接受会员（代表）大会的领导和监督，对会员（代表）大会负责，严格遵守法律法规、学会章程及相关制度，公开公正、忠实勤勉履行监督职责。</w:t>
      </w:r>
    </w:p>
    <w:p>
      <w:pPr>
        <w:widowControl/>
        <w:spacing w:before="156" w:beforeLines="50" w:after="156" w:afterLines="50"/>
        <w:jc w:val="center"/>
        <w:outlineLvl w:val="2"/>
        <w:rPr>
          <w:rFonts w:ascii="黑体" w:hAnsi="黑体" w:eastAsia="黑体" w:cs="宋体"/>
          <w:bCs/>
          <w:kern w:val="0"/>
          <w:sz w:val="30"/>
          <w:szCs w:val="30"/>
        </w:rPr>
      </w:pPr>
      <w:r>
        <w:rPr>
          <w:rFonts w:ascii="黑体" w:hAnsi="黑体" w:eastAsia="黑体" w:cs="宋体"/>
          <w:bCs/>
          <w:kern w:val="0"/>
          <w:sz w:val="30"/>
          <w:szCs w:val="30"/>
        </w:rPr>
        <w:t>第二章 监事会职责</w:t>
      </w:r>
    </w:p>
    <w:p>
      <w:pPr>
        <w:ind w:firstLine="600" w:firstLineChars="200"/>
        <w:rPr>
          <w:rFonts w:eastAsia="仿宋_GB2312"/>
          <w:sz w:val="30"/>
          <w:szCs w:val="30"/>
        </w:rPr>
      </w:pPr>
      <w:r>
        <w:rPr>
          <w:rFonts w:ascii="黑体" w:hAnsi="黑体" w:eastAsia="黑体"/>
          <w:sz w:val="30"/>
          <w:szCs w:val="30"/>
        </w:rPr>
        <w:t xml:space="preserve">第五条  </w:t>
      </w:r>
      <w:r>
        <w:rPr>
          <w:rFonts w:eastAsia="仿宋_GB2312"/>
          <w:sz w:val="30"/>
          <w:szCs w:val="30"/>
        </w:rPr>
        <w:t>监事会的职责：</w:t>
      </w:r>
    </w:p>
    <w:p>
      <w:pPr>
        <w:ind w:firstLine="600" w:firstLineChars="200"/>
        <w:rPr>
          <w:rFonts w:eastAsia="仿宋_GB2312"/>
          <w:sz w:val="30"/>
          <w:szCs w:val="30"/>
        </w:rPr>
      </w:pPr>
      <w:r>
        <w:rPr>
          <w:rFonts w:eastAsia="仿宋_GB2312"/>
          <w:sz w:val="30"/>
          <w:szCs w:val="30"/>
        </w:rPr>
        <w:t>（一）监督理事会（常务理事会）执行党和国家政策法规、学会章程、会员（代表）大会决议和决定的情况；</w:t>
      </w:r>
    </w:p>
    <w:p>
      <w:pPr>
        <w:ind w:firstLine="600" w:firstLineChars="200"/>
        <w:rPr>
          <w:rFonts w:eastAsia="仿宋_GB2312"/>
          <w:sz w:val="30"/>
          <w:szCs w:val="30"/>
        </w:rPr>
      </w:pPr>
      <w:r>
        <w:rPr>
          <w:rFonts w:eastAsia="仿宋_GB2312"/>
          <w:sz w:val="30"/>
          <w:szCs w:val="30"/>
        </w:rPr>
        <w:t>（二）监督理事会（常务理事会）决策的合法性和合规性；</w:t>
      </w:r>
    </w:p>
    <w:p>
      <w:pPr>
        <w:ind w:firstLine="600" w:firstLineChars="200"/>
        <w:rPr>
          <w:rFonts w:eastAsia="仿宋_GB2312"/>
          <w:sz w:val="30"/>
          <w:szCs w:val="30"/>
        </w:rPr>
      </w:pPr>
      <w:r>
        <w:rPr>
          <w:rFonts w:eastAsia="仿宋_GB2312"/>
          <w:sz w:val="30"/>
          <w:szCs w:val="30"/>
        </w:rPr>
        <w:t>（三）监督学会资产管理、经费预算及财务运行管理情况；</w:t>
      </w:r>
    </w:p>
    <w:p>
      <w:pPr>
        <w:ind w:firstLine="600" w:firstLineChars="200"/>
        <w:rPr>
          <w:rFonts w:eastAsia="仿宋_GB2312"/>
          <w:sz w:val="30"/>
          <w:szCs w:val="30"/>
        </w:rPr>
      </w:pPr>
      <w:r>
        <w:rPr>
          <w:rFonts w:eastAsia="仿宋_GB2312"/>
          <w:sz w:val="30"/>
          <w:szCs w:val="30"/>
        </w:rPr>
        <w:t>（四）监督理事会（常务理事会）负责人的推荐、选举、聘任及履职情况等；</w:t>
      </w:r>
    </w:p>
    <w:p>
      <w:pPr>
        <w:ind w:firstLine="600" w:firstLineChars="200"/>
        <w:rPr>
          <w:rFonts w:eastAsia="仿宋_GB2312"/>
          <w:sz w:val="30"/>
          <w:szCs w:val="30"/>
        </w:rPr>
      </w:pPr>
      <w:r>
        <w:rPr>
          <w:rFonts w:eastAsia="仿宋_GB2312"/>
          <w:sz w:val="30"/>
          <w:szCs w:val="30"/>
        </w:rPr>
        <w:t>（五）监督理事会（常务理事会）、办事机构工作计划执行情况、重要工作及活动开展情况，酌情组织专题调研；</w:t>
      </w:r>
    </w:p>
    <w:p>
      <w:pPr>
        <w:ind w:firstLine="600" w:firstLineChars="200"/>
        <w:rPr>
          <w:rFonts w:eastAsia="仿宋_GB2312"/>
          <w:sz w:val="30"/>
          <w:szCs w:val="30"/>
        </w:rPr>
      </w:pPr>
      <w:r>
        <w:rPr>
          <w:rFonts w:eastAsia="仿宋_GB2312"/>
          <w:sz w:val="30"/>
          <w:szCs w:val="30"/>
        </w:rPr>
        <w:t>（六）监督学会各项规章、制度的制定程序和内容的合法性、合规性；</w:t>
      </w:r>
    </w:p>
    <w:p>
      <w:pPr>
        <w:ind w:firstLine="600" w:firstLineChars="200"/>
        <w:rPr>
          <w:rFonts w:eastAsia="仿宋_GB2312"/>
          <w:sz w:val="30"/>
          <w:szCs w:val="30"/>
        </w:rPr>
      </w:pPr>
      <w:r>
        <w:rPr>
          <w:rFonts w:eastAsia="仿宋_GB2312"/>
          <w:sz w:val="30"/>
          <w:szCs w:val="30"/>
        </w:rPr>
        <w:t>（七）提请会员（代表）大会选举或罢免监事；</w:t>
      </w:r>
    </w:p>
    <w:p>
      <w:pPr>
        <w:ind w:firstLine="600" w:firstLineChars="200"/>
        <w:rPr>
          <w:rFonts w:eastAsia="仿宋_GB2312"/>
          <w:sz w:val="30"/>
          <w:szCs w:val="30"/>
        </w:rPr>
      </w:pPr>
      <w:r>
        <w:rPr>
          <w:rFonts w:eastAsia="仿宋_GB2312"/>
          <w:sz w:val="30"/>
          <w:szCs w:val="30"/>
        </w:rPr>
        <w:t>（八）选举、罢免监事长、副监事长；</w:t>
      </w:r>
    </w:p>
    <w:p>
      <w:pPr>
        <w:ind w:firstLine="600" w:firstLineChars="200"/>
        <w:rPr>
          <w:rFonts w:eastAsia="仿宋_GB2312"/>
          <w:sz w:val="30"/>
          <w:szCs w:val="30"/>
        </w:rPr>
      </w:pPr>
      <w:r>
        <w:rPr>
          <w:rFonts w:eastAsia="仿宋_GB2312"/>
          <w:sz w:val="30"/>
          <w:szCs w:val="30"/>
        </w:rPr>
        <w:t>（九）监督监事会认为重要的或有重大影响的专项事务；</w:t>
      </w:r>
    </w:p>
    <w:p>
      <w:pPr>
        <w:ind w:firstLine="600" w:firstLineChars="200"/>
        <w:rPr>
          <w:rFonts w:eastAsia="仿宋_GB2312"/>
          <w:sz w:val="30"/>
          <w:szCs w:val="30"/>
        </w:rPr>
      </w:pPr>
      <w:r>
        <w:rPr>
          <w:rFonts w:eastAsia="仿宋_GB2312"/>
          <w:sz w:val="30"/>
          <w:szCs w:val="30"/>
        </w:rPr>
        <w:t>（十）学会章程、会员（代表）大会或相关规章制度授权的其他职责。</w:t>
      </w:r>
    </w:p>
    <w:p>
      <w:pPr>
        <w:widowControl/>
        <w:spacing w:before="156" w:beforeLines="50" w:after="156" w:afterLines="50"/>
        <w:jc w:val="center"/>
        <w:outlineLvl w:val="2"/>
        <w:rPr>
          <w:rFonts w:ascii="黑体" w:hAnsi="黑体" w:eastAsia="黑体" w:cs="宋体"/>
          <w:bCs/>
          <w:kern w:val="0"/>
          <w:sz w:val="30"/>
          <w:szCs w:val="30"/>
        </w:rPr>
      </w:pPr>
      <w:r>
        <w:rPr>
          <w:rFonts w:ascii="黑体" w:hAnsi="黑体" w:eastAsia="黑体" w:cs="宋体"/>
          <w:bCs/>
          <w:kern w:val="0"/>
          <w:sz w:val="30"/>
          <w:szCs w:val="30"/>
        </w:rPr>
        <w:t>第三章 监事会组成</w:t>
      </w:r>
    </w:p>
    <w:p>
      <w:pPr>
        <w:ind w:firstLine="600" w:firstLineChars="200"/>
        <w:rPr>
          <w:rFonts w:eastAsia="仿宋_GB2312"/>
          <w:sz w:val="30"/>
          <w:szCs w:val="30"/>
        </w:rPr>
      </w:pPr>
      <w:r>
        <w:rPr>
          <w:rFonts w:ascii="黑体" w:hAnsi="黑体" w:eastAsia="黑体"/>
          <w:sz w:val="30"/>
          <w:szCs w:val="30"/>
        </w:rPr>
        <w:t xml:space="preserve">第六条  </w:t>
      </w:r>
      <w:r>
        <w:rPr>
          <w:rFonts w:eastAsia="仿宋_GB2312"/>
          <w:sz w:val="30"/>
          <w:szCs w:val="30"/>
        </w:rPr>
        <w:t>监事会一般由3-</w:t>
      </w:r>
      <w:r>
        <w:rPr>
          <w:rFonts w:hint="eastAsia" w:eastAsia="仿宋_GB2312"/>
          <w:sz w:val="30"/>
          <w:szCs w:val="30"/>
        </w:rPr>
        <w:t>5</w:t>
      </w:r>
      <w:r>
        <w:rPr>
          <w:rFonts w:eastAsia="仿宋_GB2312"/>
          <w:sz w:val="30"/>
          <w:szCs w:val="30"/>
        </w:rPr>
        <w:t>名成员组成，设监事长1名</w:t>
      </w:r>
      <w:r>
        <w:rPr>
          <w:rFonts w:hint="eastAsia" w:eastAsia="仿宋_GB2312"/>
          <w:sz w:val="30"/>
          <w:szCs w:val="30"/>
        </w:rPr>
        <w:t>，</w:t>
      </w:r>
      <w:r>
        <w:rPr>
          <w:rFonts w:eastAsia="仿宋_GB2312"/>
          <w:sz w:val="30"/>
          <w:szCs w:val="30"/>
        </w:rPr>
        <w:t>副监事长1名。</w:t>
      </w:r>
    </w:p>
    <w:p>
      <w:pPr>
        <w:ind w:firstLine="600" w:firstLineChars="200"/>
        <w:rPr>
          <w:rFonts w:eastAsia="仿宋_GB2312"/>
          <w:sz w:val="30"/>
          <w:szCs w:val="30"/>
        </w:rPr>
      </w:pPr>
      <w:r>
        <w:rPr>
          <w:rFonts w:ascii="黑体" w:hAnsi="黑体" w:eastAsia="黑体"/>
          <w:sz w:val="30"/>
          <w:szCs w:val="30"/>
        </w:rPr>
        <w:t>第七条</w:t>
      </w:r>
      <w:r>
        <w:rPr>
          <w:rFonts w:eastAsia="仿宋_GB2312"/>
          <w:sz w:val="30"/>
          <w:szCs w:val="30"/>
        </w:rPr>
        <w:t xml:space="preserve">  学会办事机构可安排专人或专门机构协助监事会日常工作。</w:t>
      </w:r>
    </w:p>
    <w:p>
      <w:pPr>
        <w:ind w:firstLine="600" w:firstLineChars="200"/>
        <w:rPr>
          <w:rFonts w:eastAsia="仿宋_GB2312"/>
          <w:sz w:val="30"/>
          <w:szCs w:val="30"/>
        </w:rPr>
      </w:pPr>
      <w:r>
        <w:rPr>
          <w:rFonts w:ascii="黑体" w:hAnsi="黑体" w:eastAsia="黑体"/>
          <w:sz w:val="30"/>
          <w:szCs w:val="30"/>
        </w:rPr>
        <w:t>第八条</w:t>
      </w:r>
      <w:r>
        <w:rPr>
          <w:rFonts w:eastAsia="仿宋_GB2312"/>
          <w:sz w:val="30"/>
          <w:szCs w:val="30"/>
        </w:rPr>
        <w:t xml:space="preserve">  监事由会员（代表）大会选举产生或罢免，任期与理事任期一致</w:t>
      </w:r>
      <w:r>
        <w:rPr>
          <w:rFonts w:hint="eastAsia" w:eastAsia="仿宋_GB2312"/>
          <w:sz w:val="30"/>
          <w:szCs w:val="30"/>
        </w:rPr>
        <w:t>（五年）</w:t>
      </w:r>
      <w:r>
        <w:rPr>
          <w:rFonts w:eastAsia="仿宋_GB2312"/>
          <w:sz w:val="30"/>
          <w:szCs w:val="30"/>
        </w:rPr>
        <w:t>，任职时年龄不超过七十周岁</w:t>
      </w:r>
      <w:r>
        <w:rPr>
          <w:rFonts w:hint="eastAsia" w:eastAsia="仿宋_GB2312"/>
          <w:sz w:val="30"/>
          <w:szCs w:val="30"/>
        </w:rPr>
        <w:t>，</w:t>
      </w:r>
      <w:r>
        <w:rPr>
          <w:rFonts w:eastAsia="仿宋_GB2312"/>
          <w:sz w:val="30"/>
          <w:szCs w:val="30"/>
        </w:rPr>
        <w:t>连续任职不超过两届。监事长、副监事长</w:t>
      </w:r>
      <w:r>
        <w:rPr>
          <w:rFonts w:hint="eastAsia" w:eastAsia="仿宋_GB2312"/>
          <w:sz w:val="30"/>
          <w:szCs w:val="30"/>
        </w:rPr>
        <w:t>、</w:t>
      </w:r>
      <w:r>
        <w:rPr>
          <w:rFonts w:eastAsia="仿宋_GB2312"/>
          <w:sz w:val="30"/>
          <w:szCs w:val="30"/>
        </w:rPr>
        <w:t>由会员（代表）大会或监事会选举产生，可参照理事会负责人产生方式进行选举。监事会每次换届留任的监事不超过上一届全体监事的三分之二。</w:t>
      </w:r>
    </w:p>
    <w:p>
      <w:pPr>
        <w:widowControl/>
        <w:spacing w:before="156" w:beforeLines="50" w:after="156" w:afterLines="50"/>
        <w:jc w:val="center"/>
        <w:outlineLvl w:val="2"/>
        <w:rPr>
          <w:rFonts w:ascii="黑体" w:hAnsi="黑体" w:eastAsia="黑体" w:cs="宋体"/>
          <w:bCs/>
          <w:kern w:val="0"/>
          <w:sz w:val="30"/>
          <w:szCs w:val="30"/>
        </w:rPr>
      </w:pPr>
      <w:r>
        <w:rPr>
          <w:rFonts w:hint="eastAsia" w:ascii="黑体" w:hAnsi="黑体" w:eastAsia="黑体" w:cs="宋体"/>
          <w:bCs/>
          <w:kern w:val="0"/>
          <w:sz w:val="30"/>
          <w:szCs w:val="30"/>
        </w:rPr>
        <w:t>第四章</w:t>
      </w:r>
      <w:r>
        <w:rPr>
          <w:rFonts w:ascii="黑体" w:hAnsi="黑体" w:eastAsia="黑体" w:cs="宋体"/>
          <w:bCs/>
          <w:kern w:val="0"/>
          <w:sz w:val="30"/>
          <w:szCs w:val="30"/>
        </w:rPr>
        <w:t xml:space="preserve"> 监事的职权：</w:t>
      </w:r>
    </w:p>
    <w:p>
      <w:pPr>
        <w:ind w:firstLine="600" w:firstLineChars="200"/>
        <w:rPr>
          <w:rFonts w:eastAsia="仿宋_GB2312"/>
          <w:sz w:val="30"/>
          <w:szCs w:val="30"/>
        </w:rPr>
      </w:pPr>
      <w:r>
        <w:rPr>
          <w:rFonts w:ascii="黑体" w:hAnsi="黑体" w:eastAsia="黑体"/>
          <w:sz w:val="30"/>
          <w:szCs w:val="30"/>
        </w:rPr>
        <w:t xml:space="preserve">第九条  </w:t>
      </w:r>
      <w:r>
        <w:rPr>
          <w:rFonts w:eastAsia="仿宋_GB2312"/>
          <w:sz w:val="30"/>
          <w:szCs w:val="30"/>
        </w:rPr>
        <w:t>根据学会章程和相关制度，开展监督工作，履行监督职责；</w:t>
      </w:r>
    </w:p>
    <w:p>
      <w:pPr>
        <w:ind w:firstLine="600" w:firstLineChars="200"/>
        <w:rPr>
          <w:rFonts w:eastAsia="仿宋_GB2312"/>
          <w:sz w:val="30"/>
          <w:szCs w:val="30"/>
        </w:rPr>
      </w:pPr>
      <w:r>
        <w:rPr>
          <w:rFonts w:ascii="黑体" w:hAnsi="黑体" w:eastAsia="黑体"/>
          <w:sz w:val="30"/>
          <w:szCs w:val="30"/>
        </w:rPr>
        <w:t xml:space="preserve">第十条  </w:t>
      </w:r>
      <w:r>
        <w:rPr>
          <w:rFonts w:eastAsia="仿宋_GB2312"/>
          <w:sz w:val="30"/>
          <w:szCs w:val="30"/>
        </w:rPr>
        <w:t>根据监事会的分工，完成职责范围内的工作；</w:t>
      </w:r>
    </w:p>
    <w:p>
      <w:pPr>
        <w:ind w:firstLine="600" w:firstLineChars="200"/>
        <w:rPr>
          <w:rFonts w:eastAsia="仿宋_GB2312"/>
          <w:sz w:val="30"/>
          <w:szCs w:val="30"/>
        </w:rPr>
      </w:pPr>
      <w:r>
        <w:rPr>
          <w:rFonts w:ascii="黑体" w:hAnsi="黑体" w:eastAsia="黑体"/>
          <w:sz w:val="30"/>
          <w:szCs w:val="30"/>
        </w:rPr>
        <w:t xml:space="preserve">第十一条  </w:t>
      </w:r>
      <w:r>
        <w:rPr>
          <w:rFonts w:eastAsia="仿宋_GB2312"/>
          <w:sz w:val="30"/>
          <w:szCs w:val="30"/>
        </w:rPr>
        <w:t>根据监事会的决定和监事长的委派，参加学会活动，完成相关工作；</w:t>
      </w:r>
    </w:p>
    <w:p>
      <w:pPr>
        <w:ind w:firstLine="600" w:firstLineChars="200"/>
        <w:rPr>
          <w:rFonts w:eastAsia="仿宋_GB2312"/>
          <w:sz w:val="30"/>
          <w:szCs w:val="30"/>
        </w:rPr>
      </w:pPr>
      <w:r>
        <w:rPr>
          <w:rFonts w:ascii="黑体" w:hAnsi="黑体" w:eastAsia="黑体"/>
          <w:sz w:val="30"/>
          <w:szCs w:val="30"/>
        </w:rPr>
        <w:t xml:space="preserve">第十二条 </w:t>
      </w:r>
      <w:r>
        <w:rPr>
          <w:rFonts w:eastAsia="仿宋_GB2312"/>
          <w:sz w:val="30"/>
          <w:szCs w:val="30"/>
        </w:rPr>
        <w:t xml:space="preserve"> 执行监事会的决议；</w:t>
      </w:r>
    </w:p>
    <w:p>
      <w:pPr>
        <w:ind w:firstLine="600" w:firstLineChars="200"/>
        <w:rPr>
          <w:rFonts w:eastAsia="仿宋_GB2312"/>
          <w:sz w:val="30"/>
          <w:szCs w:val="30"/>
        </w:rPr>
      </w:pPr>
      <w:r>
        <w:rPr>
          <w:rFonts w:ascii="黑体" w:hAnsi="黑体" w:eastAsia="黑体"/>
          <w:sz w:val="30"/>
          <w:szCs w:val="30"/>
        </w:rPr>
        <w:t>第十三条</w:t>
      </w:r>
      <w:r>
        <w:rPr>
          <w:rFonts w:eastAsia="仿宋_GB2312"/>
          <w:sz w:val="30"/>
          <w:szCs w:val="30"/>
        </w:rPr>
        <w:t xml:space="preserve">  出席监事会各种会议，行使表决权，对监事会工作提出意见和建议；</w:t>
      </w:r>
    </w:p>
    <w:p>
      <w:pPr>
        <w:ind w:firstLine="600" w:firstLineChars="200"/>
        <w:rPr>
          <w:rFonts w:eastAsia="仿宋_GB2312"/>
          <w:sz w:val="30"/>
          <w:szCs w:val="30"/>
        </w:rPr>
      </w:pPr>
      <w:r>
        <w:rPr>
          <w:rFonts w:ascii="黑体" w:hAnsi="黑体" w:eastAsia="黑体"/>
          <w:sz w:val="30"/>
          <w:szCs w:val="30"/>
        </w:rPr>
        <w:t xml:space="preserve">第十四条 </w:t>
      </w:r>
      <w:r>
        <w:rPr>
          <w:rFonts w:eastAsia="仿宋_GB2312"/>
          <w:sz w:val="30"/>
          <w:szCs w:val="30"/>
        </w:rPr>
        <w:t xml:space="preserve"> 列席理事会（常务理事会）会议，行使监督权。</w:t>
      </w:r>
    </w:p>
    <w:p>
      <w:pPr>
        <w:ind w:firstLine="600" w:firstLineChars="200"/>
        <w:rPr>
          <w:rFonts w:eastAsia="仿宋_GB2312"/>
          <w:sz w:val="30"/>
          <w:szCs w:val="30"/>
        </w:rPr>
      </w:pPr>
      <w:r>
        <w:rPr>
          <w:rFonts w:ascii="黑体" w:hAnsi="黑体" w:eastAsia="黑体"/>
          <w:sz w:val="30"/>
          <w:szCs w:val="30"/>
        </w:rPr>
        <w:t xml:space="preserve">第十五条 </w:t>
      </w:r>
      <w:r>
        <w:rPr>
          <w:rFonts w:eastAsia="仿宋_GB2312"/>
          <w:sz w:val="30"/>
          <w:szCs w:val="30"/>
        </w:rPr>
        <w:t xml:space="preserve"> 监事应当积极参加监督活动和监事会活动，定期听取会员和会员代表对学会和监事会工作的意见和建议，审慎处理和及时反馈监督事项，切实履行监事的职责。</w:t>
      </w:r>
    </w:p>
    <w:p>
      <w:pPr>
        <w:ind w:firstLine="600" w:firstLineChars="200"/>
        <w:rPr>
          <w:rFonts w:eastAsia="仿宋_GB2312"/>
          <w:sz w:val="30"/>
          <w:szCs w:val="30"/>
        </w:rPr>
      </w:pPr>
      <w:r>
        <w:rPr>
          <w:rFonts w:ascii="黑体" w:hAnsi="黑体" w:eastAsia="黑体"/>
          <w:sz w:val="30"/>
          <w:szCs w:val="30"/>
        </w:rPr>
        <w:t>第十六条</w:t>
      </w:r>
      <w:r>
        <w:rPr>
          <w:rFonts w:eastAsia="仿宋_GB2312"/>
          <w:sz w:val="30"/>
          <w:szCs w:val="30"/>
        </w:rPr>
        <w:t xml:space="preserve">  监事对监督事项涉及的未公开信息负有保密义务。参加监督活动要做好规范的工作记录并向监事会报告工作情况。</w:t>
      </w:r>
    </w:p>
    <w:p>
      <w:pPr>
        <w:ind w:firstLine="600" w:firstLineChars="200"/>
        <w:rPr>
          <w:rFonts w:eastAsia="仿宋_GB2312"/>
          <w:sz w:val="30"/>
          <w:szCs w:val="30"/>
        </w:rPr>
      </w:pPr>
      <w:r>
        <w:rPr>
          <w:rFonts w:ascii="黑体" w:hAnsi="黑体" w:eastAsia="黑体"/>
          <w:sz w:val="30"/>
          <w:szCs w:val="30"/>
        </w:rPr>
        <w:t>第十七条</w:t>
      </w:r>
      <w:r>
        <w:rPr>
          <w:rFonts w:eastAsia="仿宋_GB2312"/>
          <w:sz w:val="30"/>
          <w:szCs w:val="30"/>
        </w:rPr>
        <w:t xml:space="preserve">  监事长的职权：</w:t>
      </w:r>
    </w:p>
    <w:p>
      <w:pPr>
        <w:ind w:firstLine="600" w:firstLineChars="200"/>
        <w:rPr>
          <w:rFonts w:eastAsia="仿宋_GB2312"/>
          <w:sz w:val="30"/>
          <w:szCs w:val="30"/>
        </w:rPr>
      </w:pPr>
      <w:r>
        <w:rPr>
          <w:rFonts w:eastAsia="仿宋_GB2312"/>
          <w:sz w:val="30"/>
          <w:szCs w:val="30"/>
        </w:rPr>
        <w:t>（一）主持监事会工作；</w:t>
      </w:r>
    </w:p>
    <w:p>
      <w:pPr>
        <w:ind w:firstLine="600" w:firstLineChars="200"/>
        <w:rPr>
          <w:rFonts w:eastAsia="仿宋_GB2312"/>
          <w:sz w:val="30"/>
          <w:szCs w:val="30"/>
        </w:rPr>
      </w:pPr>
      <w:r>
        <w:rPr>
          <w:rFonts w:eastAsia="仿宋_GB2312"/>
          <w:sz w:val="30"/>
          <w:szCs w:val="30"/>
        </w:rPr>
        <w:t>（二）负责监事的职责分工和工作安排；</w:t>
      </w:r>
    </w:p>
    <w:p>
      <w:pPr>
        <w:ind w:firstLine="600" w:firstLineChars="200"/>
        <w:rPr>
          <w:rFonts w:eastAsia="仿宋_GB2312"/>
          <w:sz w:val="30"/>
          <w:szCs w:val="30"/>
        </w:rPr>
      </w:pPr>
      <w:r>
        <w:rPr>
          <w:rFonts w:eastAsia="仿宋_GB2312"/>
          <w:sz w:val="30"/>
          <w:szCs w:val="30"/>
        </w:rPr>
        <w:t>（三）召集、主持监事会会议；</w:t>
      </w:r>
    </w:p>
    <w:p>
      <w:pPr>
        <w:ind w:firstLine="600" w:firstLineChars="200"/>
        <w:rPr>
          <w:rFonts w:eastAsia="仿宋_GB2312"/>
          <w:sz w:val="30"/>
          <w:szCs w:val="30"/>
        </w:rPr>
      </w:pPr>
      <w:r>
        <w:rPr>
          <w:rFonts w:eastAsia="仿宋_GB2312"/>
          <w:sz w:val="30"/>
          <w:szCs w:val="30"/>
        </w:rPr>
        <w:t>（四）审定、签发监事会的报告和其他重要文件；</w:t>
      </w:r>
    </w:p>
    <w:p>
      <w:pPr>
        <w:ind w:firstLine="600" w:firstLineChars="200"/>
        <w:rPr>
          <w:rFonts w:eastAsia="仿宋_GB2312"/>
          <w:sz w:val="30"/>
          <w:szCs w:val="30"/>
        </w:rPr>
      </w:pPr>
      <w:r>
        <w:rPr>
          <w:rFonts w:eastAsia="仿宋_GB2312"/>
          <w:sz w:val="30"/>
          <w:szCs w:val="30"/>
        </w:rPr>
        <w:t>（五）代表监事会向会员（代表）大会报告工作；</w:t>
      </w:r>
    </w:p>
    <w:p>
      <w:pPr>
        <w:ind w:firstLine="600" w:firstLineChars="200"/>
        <w:rPr>
          <w:rFonts w:eastAsia="仿宋_GB2312"/>
          <w:sz w:val="30"/>
          <w:szCs w:val="30"/>
        </w:rPr>
      </w:pPr>
      <w:r>
        <w:rPr>
          <w:rFonts w:eastAsia="仿宋_GB2312"/>
          <w:sz w:val="30"/>
          <w:szCs w:val="30"/>
        </w:rPr>
        <w:t>（六）列席或委派代表列席理事会（常务理事会）以及其他有必要列席的会议；</w:t>
      </w:r>
    </w:p>
    <w:p>
      <w:pPr>
        <w:ind w:firstLine="600" w:firstLineChars="200"/>
        <w:rPr>
          <w:rFonts w:eastAsia="仿宋_GB2312"/>
          <w:sz w:val="30"/>
          <w:szCs w:val="30"/>
        </w:rPr>
      </w:pPr>
      <w:r>
        <w:rPr>
          <w:rFonts w:eastAsia="仿宋_GB2312"/>
          <w:sz w:val="30"/>
          <w:szCs w:val="30"/>
        </w:rPr>
        <w:t>（七）代表监事会对学会“三重一大”事项、重要业务活动、涉法涉诉事项等发表意见和建议；</w:t>
      </w:r>
    </w:p>
    <w:p>
      <w:pPr>
        <w:ind w:firstLine="600" w:firstLineChars="200"/>
        <w:rPr>
          <w:rFonts w:eastAsia="仿宋_GB2312"/>
          <w:sz w:val="30"/>
          <w:szCs w:val="30"/>
        </w:rPr>
      </w:pPr>
      <w:r>
        <w:rPr>
          <w:rFonts w:eastAsia="仿宋_GB2312"/>
          <w:sz w:val="30"/>
          <w:szCs w:val="30"/>
        </w:rPr>
        <w:t>（八）检查、督促监事会决议的执行情况；</w:t>
      </w:r>
    </w:p>
    <w:p>
      <w:pPr>
        <w:ind w:firstLine="600" w:firstLineChars="200"/>
        <w:rPr>
          <w:rFonts w:eastAsia="仿宋_GB2312"/>
          <w:sz w:val="30"/>
          <w:szCs w:val="30"/>
        </w:rPr>
      </w:pPr>
      <w:r>
        <w:rPr>
          <w:rFonts w:eastAsia="仿宋_GB2312"/>
          <w:sz w:val="30"/>
          <w:szCs w:val="30"/>
        </w:rPr>
        <w:t>（九）检查、督促监事的履职情况；</w:t>
      </w:r>
    </w:p>
    <w:p>
      <w:pPr>
        <w:ind w:firstLine="600" w:firstLineChars="200"/>
        <w:rPr>
          <w:rFonts w:eastAsia="仿宋_GB2312"/>
          <w:sz w:val="30"/>
          <w:szCs w:val="30"/>
        </w:rPr>
      </w:pPr>
      <w:r>
        <w:rPr>
          <w:rFonts w:eastAsia="仿宋_GB2312"/>
          <w:sz w:val="30"/>
          <w:szCs w:val="30"/>
        </w:rPr>
        <w:t>（十）学会章程、会员（代表）大会决议、学会规章制度、监事会决议确定的其他职责。</w:t>
      </w:r>
    </w:p>
    <w:p>
      <w:pPr>
        <w:ind w:firstLine="600" w:firstLineChars="200"/>
        <w:rPr>
          <w:rFonts w:eastAsia="仿宋_GB2312"/>
          <w:sz w:val="30"/>
          <w:szCs w:val="30"/>
        </w:rPr>
      </w:pPr>
      <w:r>
        <w:rPr>
          <w:rFonts w:ascii="黑体" w:hAnsi="黑体" w:eastAsia="黑体"/>
          <w:sz w:val="30"/>
          <w:szCs w:val="30"/>
        </w:rPr>
        <w:t>第十八条</w:t>
      </w:r>
      <w:r>
        <w:rPr>
          <w:rFonts w:eastAsia="仿宋_GB2312"/>
          <w:sz w:val="30"/>
          <w:szCs w:val="30"/>
        </w:rPr>
        <w:t xml:space="preserve">  监事长可以委派副监事长或监事代行其部分职权。监事长因故不能履行职务时，由监事长指定一名副监事长或监事代行监事长的职责，并及时向理事会通报</w:t>
      </w:r>
      <w:r>
        <w:rPr>
          <w:rFonts w:hint="eastAsia" w:eastAsia="仿宋_GB2312"/>
          <w:sz w:val="30"/>
          <w:szCs w:val="30"/>
        </w:rPr>
        <w:t>。</w:t>
      </w:r>
    </w:p>
    <w:p>
      <w:pPr>
        <w:widowControl/>
        <w:spacing w:before="156" w:beforeLines="50" w:after="156" w:afterLines="50"/>
        <w:jc w:val="center"/>
        <w:outlineLvl w:val="2"/>
        <w:rPr>
          <w:rFonts w:ascii="黑体" w:hAnsi="黑体" w:eastAsia="黑体" w:cs="宋体"/>
          <w:bCs/>
          <w:kern w:val="0"/>
          <w:sz w:val="30"/>
          <w:szCs w:val="30"/>
        </w:rPr>
      </w:pPr>
      <w:r>
        <w:rPr>
          <w:rFonts w:ascii="黑体" w:hAnsi="黑体" w:eastAsia="黑体" w:cs="宋体"/>
          <w:bCs/>
          <w:kern w:val="0"/>
          <w:sz w:val="30"/>
          <w:szCs w:val="30"/>
        </w:rPr>
        <w:t>第五章 监事会工作规则</w:t>
      </w:r>
    </w:p>
    <w:p>
      <w:pPr>
        <w:ind w:firstLine="600" w:firstLineChars="200"/>
        <w:rPr>
          <w:rFonts w:eastAsia="仿宋_GB2312"/>
          <w:sz w:val="30"/>
          <w:szCs w:val="30"/>
        </w:rPr>
      </w:pPr>
      <w:r>
        <w:rPr>
          <w:rFonts w:ascii="黑体" w:hAnsi="黑体" w:eastAsia="黑体"/>
          <w:sz w:val="30"/>
          <w:szCs w:val="30"/>
        </w:rPr>
        <w:t>第十九条</w:t>
      </w:r>
      <w:r>
        <w:rPr>
          <w:rFonts w:eastAsia="仿宋_GB2312"/>
          <w:sz w:val="30"/>
          <w:szCs w:val="30"/>
        </w:rPr>
        <w:t xml:space="preserve">  监事会每半年至少召开一次会议，遇重大事件可随时召开。监事会会议须监事本人出席，如不能参会，应向监事长请假。监事会会议须有2/3以上监事出席方能召开，其决议须经全体监事一致同意方为有效。闭会期间，根据工作需要，可以书面、通讯等形式征求监事对工作的意见和建议。相关决议应形成会议纪要。</w:t>
      </w:r>
    </w:p>
    <w:p>
      <w:pPr>
        <w:ind w:firstLine="600" w:firstLineChars="200"/>
        <w:rPr>
          <w:rFonts w:eastAsia="仿宋_GB2312"/>
          <w:sz w:val="30"/>
          <w:szCs w:val="30"/>
        </w:rPr>
      </w:pPr>
      <w:r>
        <w:rPr>
          <w:rFonts w:ascii="黑体" w:hAnsi="黑体" w:eastAsia="黑体"/>
          <w:sz w:val="30"/>
          <w:szCs w:val="30"/>
        </w:rPr>
        <w:t>第二十条</w:t>
      </w:r>
      <w:r>
        <w:rPr>
          <w:rFonts w:eastAsia="仿宋_GB2312"/>
          <w:sz w:val="30"/>
          <w:szCs w:val="30"/>
        </w:rPr>
        <w:t xml:space="preserve">  在列席理事会（常务理事会）时，监事会成员发现会议存在违反学会章程或有关制度规定的情况时，可当场向主持人提出意见建议，并将有关情况形成记录。</w:t>
      </w:r>
    </w:p>
    <w:p>
      <w:pPr>
        <w:ind w:firstLine="600" w:firstLineChars="200"/>
        <w:rPr>
          <w:rFonts w:eastAsia="仿宋_GB2312"/>
          <w:sz w:val="30"/>
          <w:szCs w:val="30"/>
        </w:rPr>
      </w:pPr>
      <w:r>
        <w:rPr>
          <w:rFonts w:ascii="黑体" w:hAnsi="黑体" w:eastAsia="黑体"/>
          <w:sz w:val="30"/>
          <w:szCs w:val="30"/>
        </w:rPr>
        <w:t xml:space="preserve">第二十一条 </w:t>
      </w:r>
      <w:r>
        <w:rPr>
          <w:rFonts w:eastAsia="仿宋_GB2312"/>
          <w:sz w:val="30"/>
          <w:szCs w:val="30"/>
        </w:rPr>
        <w:t xml:space="preserve"> 监事会发现学会负责人、分支机构负责人、办事机构负责人及理事（常务理事）存在违反学会章程或有关制度规定时，应及时向理事会（常务理事会）提出意见建议，并对会员（代表）大会、理事会（常务理事会）作出的相关决议进行监督检查。监事会发现学会存在重大违法违规问题，要及时向中国科协、登记管理机关等反映。</w:t>
      </w:r>
    </w:p>
    <w:p>
      <w:pPr>
        <w:ind w:firstLine="600" w:firstLineChars="200"/>
        <w:rPr>
          <w:rFonts w:eastAsia="仿宋_GB2312"/>
          <w:sz w:val="30"/>
          <w:szCs w:val="30"/>
        </w:rPr>
      </w:pPr>
      <w:r>
        <w:rPr>
          <w:rFonts w:ascii="黑体" w:hAnsi="黑体" w:eastAsia="黑体"/>
          <w:sz w:val="30"/>
          <w:szCs w:val="30"/>
        </w:rPr>
        <w:t>第二十二条</w:t>
      </w:r>
      <w:r>
        <w:rPr>
          <w:rFonts w:eastAsia="仿宋_GB2312"/>
          <w:sz w:val="30"/>
          <w:szCs w:val="30"/>
        </w:rPr>
        <w:t xml:space="preserve">  学会会员或分支机构等对理事会（常务理事会）的决议有异议时可向监事会申诉。监事会收到申诉后应在一个月内作出是否受理的决定。监事会受理申诉后，应认真调查核实，参照学会章程等相关规定在一个月内作出处理建议。</w:t>
      </w:r>
    </w:p>
    <w:p>
      <w:pPr>
        <w:ind w:firstLine="600" w:firstLineChars="200"/>
        <w:rPr>
          <w:rFonts w:eastAsia="仿宋_GB2312"/>
          <w:sz w:val="30"/>
          <w:szCs w:val="30"/>
        </w:rPr>
      </w:pPr>
      <w:r>
        <w:rPr>
          <w:rFonts w:ascii="黑体" w:hAnsi="黑体" w:eastAsia="黑体"/>
          <w:sz w:val="30"/>
          <w:szCs w:val="30"/>
        </w:rPr>
        <w:t xml:space="preserve">第二十二条 </w:t>
      </w:r>
      <w:r>
        <w:rPr>
          <w:rFonts w:eastAsia="仿宋_GB2312"/>
          <w:sz w:val="30"/>
          <w:szCs w:val="30"/>
        </w:rPr>
        <w:t xml:space="preserve"> 对于监事会提出的监督意见，理事会（常务理事会）应于收到监事会监督意见之日起十五个工作日内书面答复监事会，特殊情况经双方协商可适当延长。</w:t>
      </w:r>
    </w:p>
    <w:p>
      <w:pPr>
        <w:ind w:firstLine="600" w:firstLineChars="200"/>
        <w:rPr>
          <w:rFonts w:eastAsia="仿宋_GB2312"/>
          <w:sz w:val="30"/>
          <w:szCs w:val="30"/>
        </w:rPr>
      </w:pPr>
      <w:r>
        <w:rPr>
          <w:rFonts w:ascii="黑体" w:hAnsi="黑体" w:eastAsia="黑体"/>
          <w:sz w:val="30"/>
          <w:szCs w:val="30"/>
        </w:rPr>
        <w:t>第二十三条</w:t>
      </w:r>
      <w:r>
        <w:rPr>
          <w:rFonts w:eastAsia="仿宋_GB2312"/>
          <w:sz w:val="30"/>
          <w:szCs w:val="30"/>
        </w:rPr>
        <w:t xml:space="preserve">  监事会应加强与学会（理事会）党委工作联系和协同，建立和完善监督信息沟通制度和监督落实制度，及时交换工作情况、意见和建议。</w:t>
      </w:r>
    </w:p>
    <w:p>
      <w:pPr>
        <w:ind w:firstLine="600" w:firstLineChars="200"/>
        <w:rPr>
          <w:rFonts w:eastAsia="仿宋_GB2312"/>
          <w:sz w:val="30"/>
          <w:szCs w:val="30"/>
        </w:rPr>
      </w:pPr>
      <w:r>
        <w:rPr>
          <w:rFonts w:ascii="黑体" w:hAnsi="黑体" w:eastAsia="黑体"/>
          <w:sz w:val="30"/>
          <w:szCs w:val="30"/>
        </w:rPr>
        <w:t>第二十四条</w:t>
      </w:r>
      <w:r>
        <w:rPr>
          <w:rFonts w:eastAsia="仿宋_GB2312"/>
          <w:sz w:val="30"/>
          <w:szCs w:val="30"/>
        </w:rPr>
        <w:t xml:space="preserve">  由监事会成员参与或列席的会议，其会议纪要等记录文件，应当记载监事会成员的监督意见和建议，并将文件抄送监事会。</w:t>
      </w:r>
    </w:p>
    <w:p>
      <w:pPr>
        <w:ind w:firstLine="600" w:firstLineChars="200"/>
        <w:rPr>
          <w:rFonts w:eastAsia="仿宋_GB2312"/>
          <w:sz w:val="30"/>
          <w:szCs w:val="30"/>
        </w:rPr>
      </w:pPr>
      <w:r>
        <w:rPr>
          <w:rFonts w:ascii="黑体" w:hAnsi="黑体" w:eastAsia="黑体"/>
          <w:sz w:val="30"/>
          <w:szCs w:val="30"/>
        </w:rPr>
        <w:t>第二十五条</w:t>
      </w:r>
      <w:r>
        <w:rPr>
          <w:rFonts w:eastAsia="仿宋_GB2312"/>
          <w:sz w:val="30"/>
          <w:szCs w:val="30"/>
        </w:rPr>
        <w:t xml:space="preserve">  学会重要文件及资讯等应及时抄送监事会，确保信息畅通。</w:t>
      </w:r>
    </w:p>
    <w:p>
      <w:pPr>
        <w:widowControl/>
        <w:spacing w:before="156" w:beforeLines="50" w:after="156" w:afterLines="50"/>
        <w:jc w:val="center"/>
        <w:outlineLvl w:val="2"/>
        <w:rPr>
          <w:rFonts w:ascii="黑体" w:hAnsi="黑体" w:eastAsia="黑体" w:cs="宋体"/>
          <w:bCs/>
          <w:kern w:val="0"/>
          <w:sz w:val="30"/>
          <w:szCs w:val="30"/>
        </w:rPr>
      </w:pPr>
      <w:r>
        <w:rPr>
          <w:rFonts w:ascii="黑体" w:hAnsi="黑体" w:eastAsia="黑体" w:cs="宋体"/>
          <w:bCs/>
          <w:kern w:val="0"/>
          <w:sz w:val="30"/>
          <w:szCs w:val="30"/>
        </w:rPr>
        <w:t>第六章 履职资格变更</w:t>
      </w:r>
    </w:p>
    <w:p>
      <w:pPr>
        <w:ind w:firstLine="600" w:firstLineChars="200"/>
        <w:rPr>
          <w:rFonts w:eastAsia="仿宋_GB2312"/>
          <w:sz w:val="30"/>
          <w:szCs w:val="30"/>
        </w:rPr>
      </w:pPr>
      <w:r>
        <w:rPr>
          <w:rFonts w:ascii="黑体" w:hAnsi="黑体" w:eastAsia="黑体"/>
          <w:sz w:val="30"/>
          <w:szCs w:val="30"/>
        </w:rPr>
        <w:t>第二十四条</w:t>
      </w:r>
      <w:r>
        <w:rPr>
          <w:rFonts w:eastAsia="仿宋_GB2312"/>
          <w:sz w:val="30"/>
          <w:szCs w:val="30"/>
        </w:rPr>
        <w:t xml:space="preserve">  监事超过1年未履行职责的，其监事资格即自动终止。</w:t>
      </w:r>
    </w:p>
    <w:p>
      <w:pPr>
        <w:ind w:firstLine="600" w:firstLineChars="200"/>
        <w:rPr>
          <w:rFonts w:eastAsia="仿宋_GB2312"/>
          <w:sz w:val="30"/>
          <w:szCs w:val="30"/>
        </w:rPr>
      </w:pPr>
      <w:r>
        <w:rPr>
          <w:rFonts w:ascii="黑体" w:hAnsi="黑体" w:eastAsia="黑体"/>
          <w:sz w:val="30"/>
          <w:szCs w:val="30"/>
        </w:rPr>
        <w:t>第二十五条</w:t>
      </w:r>
      <w:r>
        <w:rPr>
          <w:rFonts w:eastAsia="仿宋_GB2312"/>
          <w:sz w:val="30"/>
          <w:szCs w:val="30"/>
        </w:rPr>
        <w:t xml:space="preserve">  监事本人存在违法、违纪和违反学会章程行为时，由会员（代表）大会罢免。特殊情况时，经监事会其他成员一致同意，可先行停止其工作，待召开会员（代表）大会时履行罢免程序。</w:t>
      </w:r>
    </w:p>
    <w:p>
      <w:pPr>
        <w:ind w:firstLine="600" w:firstLineChars="200"/>
        <w:rPr>
          <w:rFonts w:eastAsia="仿宋_GB2312"/>
          <w:sz w:val="30"/>
          <w:szCs w:val="30"/>
        </w:rPr>
      </w:pPr>
      <w:r>
        <w:rPr>
          <w:rFonts w:ascii="黑体" w:hAnsi="黑体" w:eastAsia="黑体"/>
          <w:sz w:val="30"/>
          <w:szCs w:val="30"/>
        </w:rPr>
        <w:t>第二十六条</w:t>
      </w:r>
      <w:r>
        <w:rPr>
          <w:rFonts w:eastAsia="仿宋_GB2312"/>
          <w:sz w:val="30"/>
          <w:szCs w:val="30"/>
        </w:rPr>
        <w:t xml:space="preserve">  监事会成员变动后，应及时向中国科协报告。</w:t>
      </w:r>
    </w:p>
    <w:p>
      <w:pPr>
        <w:widowControl/>
        <w:spacing w:before="156" w:beforeLines="50" w:after="156" w:afterLines="50"/>
        <w:jc w:val="center"/>
        <w:outlineLvl w:val="2"/>
        <w:rPr>
          <w:rFonts w:ascii="黑体" w:hAnsi="黑体" w:eastAsia="黑体" w:cs="宋体"/>
          <w:bCs/>
          <w:kern w:val="0"/>
          <w:sz w:val="30"/>
          <w:szCs w:val="30"/>
        </w:rPr>
      </w:pPr>
      <w:r>
        <w:rPr>
          <w:rFonts w:ascii="黑体" w:hAnsi="黑体" w:eastAsia="黑体" w:cs="宋体"/>
          <w:bCs/>
          <w:kern w:val="0"/>
          <w:sz w:val="30"/>
          <w:szCs w:val="30"/>
        </w:rPr>
        <w:t>第七章</w:t>
      </w:r>
      <w:r>
        <w:rPr>
          <w:rFonts w:hint="eastAsia" w:ascii="黑体" w:hAnsi="黑体" w:eastAsia="黑体" w:cs="宋体"/>
          <w:bCs/>
          <w:kern w:val="0"/>
          <w:sz w:val="30"/>
          <w:szCs w:val="30"/>
        </w:rPr>
        <w:t xml:space="preserve"> </w:t>
      </w:r>
      <w:r>
        <w:rPr>
          <w:rFonts w:ascii="黑体" w:hAnsi="黑体" w:eastAsia="黑体" w:cs="宋体"/>
          <w:bCs/>
          <w:kern w:val="0"/>
          <w:sz w:val="30"/>
          <w:szCs w:val="30"/>
        </w:rPr>
        <w:t xml:space="preserve"> 附</w:t>
      </w:r>
      <w:r>
        <w:rPr>
          <w:rFonts w:hint="eastAsia" w:ascii="黑体" w:hAnsi="黑体" w:eastAsia="黑体" w:cs="宋体"/>
          <w:bCs/>
          <w:kern w:val="0"/>
          <w:sz w:val="30"/>
          <w:szCs w:val="30"/>
        </w:rPr>
        <w:t xml:space="preserve">   </w:t>
      </w:r>
      <w:r>
        <w:rPr>
          <w:rFonts w:ascii="黑体" w:hAnsi="黑体" w:eastAsia="黑体" w:cs="宋体"/>
          <w:bCs/>
          <w:kern w:val="0"/>
          <w:sz w:val="30"/>
          <w:szCs w:val="30"/>
        </w:rPr>
        <w:t xml:space="preserve"> 则</w:t>
      </w:r>
    </w:p>
    <w:p>
      <w:pPr>
        <w:ind w:firstLine="600" w:firstLineChars="200"/>
        <w:rPr>
          <w:rFonts w:eastAsia="仿宋_GB2312"/>
          <w:sz w:val="30"/>
          <w:szCs w:val="30"/>
        </w:rPr>
      </w:pPr>
      <w:r>
        <w:rPr>
          <w:rFonts w:ascii="黑体" w:hAnsi="黑体" w:eastAsia="黑体"/>
          <w:sz w:val="30"/>
          <w:szCs w:val="30"/>
        </w:rPr>
        <w:t>第二十七条</w:t>
      </w:r>
      <w:r>
        <w:rPr>
          <w:rFonts w:eastAsia="仿宋_GB2312"/>
          <w:sz w:val="30"/>
          <w:szCs w:val="30"/>
        </w:rPr>
        <w:t xml:space="preserve">  监事会工作及人员经费列入学会预算，给予足额保障，费用支出应严格执行本学会的财务制度。</w:t>
      </w:r>
    </w:p>
    <w:p>
      <w:pPr>
        <w:ind w:firstLine="600" w:firstLineChars="200"/>
        <w:rPr>
          <w:rFonts w:eastAsia="仿宋_GB2312"/>
          <w:sz w:val="30"/>
          <w:szCs w:val="30"/>
        </w:rPr>
      </w:pPr>
      <w:r>
        <w:rPr>
          <w:rFonts w:ascii="黑体" w:hAnsi="黑体" w:eastAsia="黑体"/>
          <w:sz w:val="30"/>
          <w:szCs w:val="30"/>
        </w:rPr>
        <w:t>第二十八条</w:t>
      </w:r>
      <w:r>
        <w:rPr>
          <w:rFonts w:eastAsia="仿宋_GB2312"/>
          <w:sz w:val="30"/>
          <w:szCs w:val="30"/>
        </w:rPr>
        <w:t xml:space="preserve">  本办法由中国风景园林学会秘书处负责解释，自印发之日起试行</w:t>
      </w:r>
      <w:r>
        <w:rPr>
          <w:rFonts w:hint="eastAsia" w:eastAsia="仿宋_GB2312"/>
          <w:sz w:val="30"/>
          <w:szCs w:val="30"/>
        </w:rPr>
        <w:t>。</w:t>
      </w:r>
    </w:p>
    <w:p>
      <w:pPr>
        <w:ind w:right="300" w:firstLine="600" w:firstLineChars="200"/>
        <w:jc w:val="right"/>
        <w:rPr>
          <w:rFonts w:ascii="仿宋" w:hAnsi="仿宋" w:eastAsia="仿宋"/>
          <w:sz w:val="30"/>
          <w:szCs w:val="30"/>
        </w:rPr>
      </w:pPr>
      <w:r>
        <w:rPr>
          <w:rFonts w:ascii="仿宋" w:hAnsi="仿宋" w:eastAsia="仿宋"/>
          <w:sz w:val="30"/>
          <w:szCs w:val="30"/>
        </w:rPr>
        <w:t>2023年4月</w:t>
      </w:r>
      <w:r>
        <w:rPr>
          <w:rFonts w:hint="eastAsia" w:ascii="仿宋" w:hAnsi="仿宋" w:eastAsia="仿宋"/>
          <w:sz w:val="30"/>
          <w:szCs w:val="30"/>
        </w:rPr>
        <w:t>14</w:t>
      </w:r>
      <w:r>
        <w:rPr>
          <w:rFonts w:ascii="仿宋" w:hAnsi="仿宋" w:eastAsia="仿宋"/>
          <w:sz w:val="30"/>
          <w:szCs w:val="30"/>
        </w:rPr>
        <w:t>日</w:t>
      </w:r>
      <w:r>
        <w:rPr>
          <w:rFonts w:hint="eastAsia" w:ascii="仿宋" w:hAnsi="仿宋" w:eastAsia="仿宋"/>
          <w:sz w:val="30"/>
          <w:szCs w:val="30"/>
        </w:rPr>
        <w:t xml:space="preserve"> </w:t>
      </w:r>
    </w:p>
    <w:p>
      <w:pPr>
        <w:widowControl/>
        <w:ind w:firstLine="300" w:firstLineChars="100"/>
        <w:jc w:val="left"/>
        <w:rPr>
          <w:rFonts w:hint="eastAsia" w:eastAsia="仿宋_GB2312"/>
          <w:sz w:val="28"/>
          <w:szCs w:val="28"/>
        </w:rPr>
      </w:pPr>
      <w:r>
        <w:rPr>
          <w:rFonts w:eastAsia="仿宋_GB2312"/>
          <w:sz w:val="30"/>
          <w:szCs w:val="30"/>
        </w:rPr>
        <w:br w:type="page"/>
      </w:r>
      <w:r>
        <w:rPr>
          <w:rFonts w:hint="eastAsia" w:ascii="方正小标宋_GBK" w:eastAsia="方正小标宋_GBK"/>
          <w:bCs/>
          <w:kern w:val="44"/>
          <w:sz w:val="28"/>
          <w:szCs w:val="28"/>
        </w:rPr>
        <w:t>附件3</w:t>
      </w:r>
      <w:r>
        <w:rPr>
          <w:rFonts w:hint="eastAsia" w:eastAsia="仿宋_GB2312"/>
          <w:sz w:val="28"/>
          <w:szCs w:val="28"/>
        </w:rPr>
        <w:t>：</w:t>
      </w:r>
    </w:p>
    <w:p>
      <w:pPr>
        <w:widowControl/>
        <w:ind w:firstLine="1280" w:firstLineChars="400"/>
        <w:jc w:val="left"/>
        <w:rPr>
          <w:rFonts w:eastAsia="仿宋_GB2312"/>
          <w:sz w:val="32"/>
          <w:szCs w:val="32"/>
        </w:rPr>
      </w:pPr>
      <w:r>
        <w:rPr>
          <w:rFonts w:hint="eastAsia" w:ascii="方正小标宋_GBK" w:eastAsia="方正小标宋_GBK"/>
          <w:bCs/>
          <w:kern w:val="44"/>
          <w:sz w:val="32"/>
          <w:szCs w:val="32"/>
        </w:rPr>
        <w:t>中国风景园林学会</w:t>
      </w:r>
      <w:r>
        <w:rPr>
          <w:rFonts w:ascii="方正小标宋_GBK" w:eastAsia="方正小标宋_GBK"/>
          <w:bCs/>
          <w:kern w:val="44"/>
          <w:sz w:val="32"/>
          <w:szCs w:val="32"/>
        </w:rPr>
        <w:t>202</w:t>
      </w:r>
      <w:r>
        <w:rPr>
          <w:rFonts w:hint="eastAsia" w:ascii="方正小标宋_GBK" w:eastAsia="方正小标宋_GBK"/>
          <w:bCs/>
          <w:kern w:val="44"/>
          <w:sz w:val="32"/>
          <w:szCs w:val="32"/>
        </w:rPr>
        <w:t>3年工作计划要点</w:t>
      </w:r>
    </w:p>
    <w:p>
      <w:pPr>
        <w:snapToGrid w:val="0"/>
        <w:spacing w:line="360" w:lineRule="auto"/>
        <w:ind w:firstLine="600" w:firstLineChars="200"/>
        <w:rPr>
          <w:rFonts w:hint="eastAsia" w:ascii="仿宋" w:hAnsi="仿宋" w:eastAsia="仿宋" w:cs="宋体"/>
          <w:sz w:val="30"/>
          <w:szCs w:val="30"/>
        </w:rPr>
      </w:pPr>
    </w:p>
    <w:p>
      <w:pPr>
        <w:snapToGrid w:val="0"/>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习近平总书记在党的二十大报告中强调，中国式现代化是人与自然和谐共生的现代化，必须牢固树立绿水青山就是金山银山理念，全方位、全地域、全过程加强生态环境保护，站在人与自然和谐共生的高度谋划发展。</w:t>
      </w:r>
      <w:r>
        <w:rPr>
          <w:rFonts w:hint="eastAsia" w:ascii="仿宋" w:hAnsi="仿宋" w:eastAsia="仿宋" w:cs="仿宋"/>
          <w:kern w:val="0"/>
          <w:sz w:val="30"/>
          <w:szCs w:val="30"/>
        </w:rPr>
        <w:t>2023年，中国风景园林学会将认真贯彻党的二十大会议精神和习近平总书记重要讲话精神，深入学习贯彻习近平新时代中国特色社会主义思想，将全年工作定位为“自身建设年”，</w:t>
      </w:r>
      <w:r>
        <w:rPr>
          <w:rFonts w:hint="eastAsia" w:ascii="仿宋" w:hAnsi="仿宋" w:eastAsia="仿宋" w:cs="宋体"/>
          <w:sz w:val="30"/>
          <w:szCs w:val="30"/>
        </w:rPr>
        <w:t>进一步增强责任感和使命感，推进学会治理</w:t>
      </w:r>
    </w:p>
    <w:p>
      <w:pPr>
        <w:snapToGrid w:val="0"/>
        <w:spacing w:line="360" w:lineRule="auto"/>
        <w:rPr>
          <w:rFonts w:ascii="仿宋" w:hAnsi="仿宋" w:eastAsia="仿宋" w:cs="宋体"/>
          <w:sz w:val="30"/>
          <w:szCs w:val="30"/>
        </w:rPr>
      </w:pPr>
      <w:r>
        <w:rPr>
          <w:rFonts w:hint="eastAsia" w:ascii="仿宋" w:hAnsi="仿宋" w:eastAsia="仿宋" w:cs="宋体"/>
          <w:sz w:val="30"/>
          <w:szCs w:val="30"/>
        </w:rPr>
        <w:t>改革，提升学会发展质量，</w:t>
      </w:r>
      <w:r>
        <w:rPr>
          <w:rFonts w:hint="eastAsia" w:ascii="仿宋" w:hAnsi="仿宋" w:eastAsia="仿宋" w:cs="仿宋"/>
          <w:kern w:val="0"/>
          <w:sz w:val="30"/>
          <w:szCs w:val="30"/>
        </w:rPr>
        <w:t xml:space="preserve">开创风景园林事业发展和学会工作新局面。主要工作要点如下： </w:t>
      </w:r>
    </w:p>
    <w:p>
      <w:pPr>
        <w:ind w:firstLine="300" w:firstLineChars="100"/>
        <w:rPr>
          <w:rFonts w:ascii="仿宋" w:hAnsi="仿宋" w:eastAsia="仿宋" w:cs="宋体"/>
          <w:sz w:val="30"/>
          <w:szCs w:val="30"/>
        </w:rPr>
      </w:pPr>
      <w:r>
        <w:rPr>
          <w:rFonts w:hint="eastAsia" w:ascii="仿宋" w:hAnsi="仿宋" w:eastAsia="仿宋"/>
          <w:sz w:val="30"/>
          <w:szCs w:val="30"/>
        </w:rPr>
        <w:t>（一）坚持学术引领，加强交流平台建设</w:t>
      </w:r>
    </w:p>
    <w:p>
      <w:pPr>
        <w:ind w:firstLine="600"/>
        <w:rPr>
          <w:rFonts w:ascii="仿宋" w:hAnsi="仿宋" w:eastAsia="仿宋" w:cs="宋体"/>
          <w:sz w:val="30"/>
          <w:szCs w:val="30"/>
        </w:rPr>
      </w:pPr>
      <w:r>
        <w:rPr>
          <w:rFonts w:hint="eastAsia" w:ascii="仿宋" w:hAnsi="仿宋" w:eastAsia="仿宋" w:cs="宋体"/>
          <w:sz w:val="30"/>
          <w:szCs w:val="30"/>
        </w:rPr>
        <w:t>持续做好学术和行业交流平台建设，加强基础前沿领域学术交流。完善学科发展及趋势研判体系，发布前沿热点问题。坚定行业创新自信，引领科技工作者创新方向，弘扬科学家精神，团结引领科技工作者勇于探索、协同攻关。</w:t>
      </w:r>
    </w:p>
    <w:p>
      <w:pPr>
        <w:ind w:firstLine="600"/>
        <w:rPr>
          <w:rFonts w:ascii="仿宋" w:hAnsi="仿宋" w:eastAsia="仿宋" w:cs="宋体"/>
          <w:sz w:val="30"/>
          <w:szCs w:val="30"/>
        </w:rPr>
      </w:pPr>
      <w:r>
        <w:rPr>
          <w:rFonts w:hint="eastAsia" w:ascii="仿宋" w:hAnsi="仿宋" w:eastAsia="仿宋" w:cs="宋体"/>
          <w:sz w:val="30"/>
          <w:szCs w:val="30"/>
        </w:rPr>
        <w:t>1、办好第十三届中国风景园林学会年会，扩大年会的社会影响，提升年会服务行业和地方发展能力。</w:t>
      </w:r>
    </w:p>
    <w:p>
      <w:pPr>
        <w:ind w:firstLine="600"/>
        <w:rPr>
          <w:rFonts w:ascii="仿宋" w:hAnsi="仿宋" w:eastAsia="仿宋" w:cs="宋体"/>
          <w:sz w:val="30"/>
          <w:szCs w:val="30"/>
        </w:rPr>
      </w:pPr>
      <w:r>
        <w:rPr>
          <w:rFonts w:hint="eastAsia" w:ascii="仿宋" w:hAnsi="仿宋" w:eastAsia="仿宋" w:cs="宋体"/>
          <w:sz w:val="30"/>
          <w:szCs w:val="30"/>
        </w:rPr>
        <w:t>2、举办纪念汪菊渊先生诞辰110周年和孟兆祯先生逝世一周年研讨会。</w:t>
      </w:r>
    </w:p>
    <w:p>
      <w:pPr>
        <w:ind w:firstLine="600"/>
        <w:rPr>
          <w:rFonts w:ascii="仿宋" w:hAnsi="仿宋" w:eastAsia="仿宋" w:cs="宋体"/>
          <w:sz w:val="30"/>
          <w:szCs w:val="30"/>
        </w:rPr>
      </w:pPr>
      <w:r>
        <w:rPr>
          <w:rFonts w:hint="eastAsia" w:ascii="仿宋" w:hAnsi="仿宋" w:eastAsia="仿宋" w:cs="宋体"/>
          <w:sz w:val="30"/>
          <w:szCs w:val="30"/>
        </w:rPr>
        <w:t>3、办好植物园建设和发展高层论坛，公园城市建设、智慧园林建设、公园绿地开放共享等前沿高端论坛，聚焦行业热点问题，凝聚前沿成果和学术观点。</w:t>
      </w:r>
    </w:p>
    <w:p>
      <w:pPr>
        <w:ind w:firstLine="600"/>
        <w:rPr>
          <w:rFonts w:ascii="仿宋" w:hAnsi="仿宋" w:eastAsia="仿宋" w:cs="宋体"/>
          <w:sz w:val="30"/>
          <w:szCs w:val="30"/>
        </w:rPr>
      </w:pPr>
      <w:r>
        <w:rPr>
          <w:rFonts w:hint="eastAsia" w:ascii="仿宋" w:hAnsi="仿宋" w:eastAsia="仿宋" w:cs="宋体"/>
          <w:sz w:val="30"/>
          <w:szCs w:val="30"/>
        </w:rPr>
        <w:t>4、承办好第十四届中国（合肥）园林博览会高层论坛，积极申办承办中国科协年会分会场或专题论坛等。</w:t>
      </w:r>
    </w:p>
    <w:p>
      <w:pPr>
        <w:ind w:firstLine="600"/>
        <w:rPr>
          <w:rFonts w:ascii="仿宋" w:hAnsi="仿宋" w:eastAsia="仿宋" w:cs="宋体"/>
          <w:sz w:val="30"/>
          <w:szCs w:val="30"/>
        </w:rPr>
      </w:pPr>
      <w:r>
        <w:rPr>
          <w:rFonts w:hint="eastAsia" w:ascii="仿宋" w:hAnsi="仿宋" w:eastAsia="仿宋" w:cs="宋体"/>
          <w:sz w:val="30"/>
          <w:szCs w:val="30"/>
        </w:rPr>
        <w:t>5、指导分支机构规范办好年会、论坛、研讨会等交流活动。</w:t>
      </w:r>
    </w:p>
    <w:p>
      <w:pPr>
        <w:ind w:firstLine="600"/>
        <w:rPr>
          <w:rFonts w:ascii="仿宋" w:hAnsi="仿宋" w:eastAsia="仿宋" w:cs="宋体"/>
          <w:sz w:val="30"/>
          <w:szCs w:val="30"/>
        </w:rPr>
      </w:pPr>
      <w:r>
        <w:rPr>
          <w:rFonts w:hint="eastAsia" w:ascii="仿宋" w:hAnsi="仿宋" w:eastAsia="仿宋" w:cs="宋体"/>
          <w:sz w:val="30"/>
          <w:szCs w:val="30"/>
        </w:rPr>
        <w:t>6、支持省市单位、高等院校等单位举办专题性交流活动。</w:t>
      </w:r>
    </w:p>
    <w:p>
      <w:pPr>
        <w:ind w:firstLine="600" w:firstLineChars="200"/>
        <w:rPr>
          <w:rFonts w:ascii="仿宋" w:hAnsi="仿宋" w:eastAsia="仿宋"/>
          <w:sz w:val="30"/>
          <w:szCs w:val="30"/>
        </w:rPr>
      </w:pPr>
      <w:r>
        <w:rPr>
          <w:rFonts w:hint="eastAsia" w:ascii="仿宋" w:hAnsi="仿宋" w:eastAsia="仿宋"/>
          <w:sz w:val="30"/>
          <w:szCs w:val="30"/>
        </w:rPr>
        <w:t>（二）面向国家行业需求，做好决策咨询服务</w:t>
      </w:r>
    </w:p>
    <w:p>
      <w:pPr>
        <w:ind w:firstLine="600" w:firstLineChars="200"/>
        <w:rPr>
          <w:rFonts w:ascii="仿宋" w:hAnsi="仿宋" w:eastAsia="仿宋" w:cs="宋体"/>
          <w:sz w:val="30"/>
          <w:szCs w:val="30"/>
        </w:rPr>
      </w:pPr>
      <w:r>
        <w:rPr>
          <w:rFonts w:hint="eastAsia" w:ascii="仿宋" w:hAnsi="仿宋" w:eastAsia="仿宋" w:cs="宋体"/>
          <w:sz w:val="30"/>
          <w:szCs w:val="30"/>
        </w:rPr>
        <w:t>开展重大课题研究，围绕城乡建设工作中风景园林领域战略性、前瞻性问题以及一些热点、难点，开展调查研究、组织科研攻关，总结理论成果和实践经验，为会员和企事业单位提供启发和帮助，为政府决策提供参考。</w:t>
      </w:r>
    </w:p>
    <w:p>
      <w:pPr>
        <w:ind w:firstLine="600" w:firstLineChars="200"/>
        <w:rPr>
          <w:rFonts w:ascii="仿宋" w:hAnsi="仿宋" w:eastAsia="仿宋" w:cs="宋体"/>
          <w:sz w:val="30"/>
          <w:szCs w:val="30"/>
        </w:rPr>
      </w:pPr>
      <w:r>
        <w:rPr>
          <w:rFonts w:hint="eastAsia" w:ascii="仿宋" w:hAnsi="仿宋" w:eastAsia="仿宋" w:cs="宋体"/>
          <w:sz w:val="30"/>
          <w:szCs w:val="30"/>
        </w:rPr>
        <w:t>1、积极参与国家生物多样性保护、自然保护地体系建设、国家植物园体系建设等相关政策文件制定工作。</w:t>
      </w:r>
    </w:p>
    <w:p>
      <w:pPr>
        <w:ind w:firstLine="600" w:firstLineChars="200"/>
        <w:rPr>
          <w:rFonts w:ascii="仿宋" w:hAnsi="仿宋" w:eastAsia="仿宋" w:cs="宋体"/>
          <w:sz w:val="30"/>
          <w:szCs w:val="30"/>
        </w:rPr>
      </w:pPr>
      <w:r>
        <w:rPr>
          <w:rFonts w:hint="eastAsia" w:ascii="仿宋" w:hAnsi="仿宋" w:eastAsia="仿宋" w:cs="宋体"/>
          <w:sz w:val="30"/>
          <w:szCs w:val="30"/>
        </w:rPr>
        <w:t>2、优质完成“公园绿地中体育健身设施建设”“园林文化应用推广路径”“特色旅游景观名镇（村）指标和示范”相关研究，为住房城乡建设相关工作提供支撑。</w:t>
      </w:r>
    </w:p>
    <w:p>
      <w:pPr>
        <w:ind w:firstLine="600" w:firstLineChars="200"/>
        <w:rPr>
          <w:rFonts w:ascii="仿宋" w:hAnsi="仿宋" w:eastAsia="仿宋" w:cs="宋体"/>
          <w:sz w:val="30"/>
          <w:szCs w:val="30"/>
        </w:rPr>
      </w:pPr>
      <w:r>
        <w:rPr>
          <w:rFonts w:hint="eastAsia" w:ascii="仿宋" w:hAnsi="仿宋" w:eastAsia="仿宋" w:cs="宋体"/>
          <w:sz w:val="30"/>
          <w:szCs w:val="30"/>
        </w:rPr>
        <w:t>3、开展“园林绿化垃圾处理和资源化利用”“公园绿地开放共享”“口袋公园建设”等专题调研，提供技术服务。</w:t>
      </w:r>
    </w:p>
    <w:p>
      <w:pPr>
        <w:ind w:firstLine="600" w:firstLineChars="200"/>
        <w:rPr>
          <w:rFonts w:ascii="仿宋" w:hAnsi="仿宋" w:eastAsia="仿宋" w:cs="宋体"/>
          <w:sz w:val="30"/>
          <w:szCs w:val="30"/>
        </w:rPr>
      </w:pPr>
      <w:r>
        <w:rPr>
          <w:rFonts w:hint="eastAsia" w:ascii="仿宋" w:hAnsi="仿宋" w:eastAsia="仿宋" w:cs="宋体"/>
          <w:sz w:val="30"/>
          <w:szCs w:val="30"/>
        </w:rPr>
        <w:t>4、服务“乡村振兴”战略，继续做好湖北省麻城市科技帮扶工作和“送设计下乡活动”科技志愿服务。</w:t>
      </w:r>
    </w:p>
    <w:p>
      <w:pPr>
        <w:ind w:firstLine="600" w:firstLineChars="200"/>
        <w:rPr>
          <w:rFonts w:ascii="仿宋" w:hAnsi="仿宋" w:eastAsia="仿宋" w:cs="宋体"/>
          <w:sz w:val="30"/>
          <w:szCs w:val="30"/>
        </w:rPr>
      </w:pPr>
      <w:r>
        <w:rPr>
          <w:rFonts w:hint="eastAsia" w:ascii="仿宋" w:hAnsi="仿宋" w:eastAsia="仿宋" w:cs="宋体"/>
          <w:sz w:val="30"/>
          <w:szCs w:val="30"/>
        </w:rPr>
        <w:t>5、发挥专家库和科技服务团职能，为成都、咸宁等地公园城市建设提供支撑。</w:t>
      </w:r>
    </w:p>
    <w:p>
      <w:pPr>
        <w:ind w:firstLine="600" w:firstLineChars="200"/>
        <w:rPr>
          <w:rFonts w:ascii="仿宋" w:hAnsi="仿宋" w:eastAsia="仿宋" w:cs="宋体"/>
          <w:sz w:val="30"/>
          <w:szCs w:val="30"/>
        </w:rPr>
      </w:pPr>
      <w:r>
        <w:rPr>
          <w:rFonts w:hint="eastAsia" w:ascii="仿宋" w:hAnsi="仿宋" w:eastAsia="仿宋" w:cs="宋体"/>
          <w:sz w:val="30"/>
          <w:szCs w:val="30"/>
        </w:rPr>
        <w:t>6、推动完善园林绿化市场秩序，促进园林绿化施工企业健康发展。</w:t>
      </w:r>
    </w:p>
    <w:p>
      <w:pPr>
        <w:ind w:firstLine="600" w:firstLineChars="200"/>
        <w:rPr>
          <w:rFonts w:ascii="仿宋" w:hAnsi="仿宋" w:eastAsia="仿宋"/>
          <w:sz w:val="30"/>
          <w:szCs w:val="30"/>
        </w:rPr>
      </w:pPr>
      <w:r>
        <w:rPr>
          <w:rFonts w:hint="eastAsia" w:ascii="仿宋" w:hAnsi="仿宋" w:eastAsia="仿宋"/>
          <w:sz w:val="30"/>
          <w:szCs w:val="30"/>
        </w:rPr>
        <w:t>（三）推动科技创新普及，促进城市绿色发展</w:t>
      </w:r>
    </w:p>
    <w:p>
      <w:pPr>
        <w:ind w:firstLine="600" w:firstLineChars="200"/>
        <w:rPr>
          <w:rFonts w:ascii="仿宋" w:hAnsi="仿宋" w:eastAsia="仿宋" w:cs="宋体"/>
          <w:sz w:val="30"/>
          <w:szCs w:val="30"/>
        </w:rPr>
      </w:pPr>
      <w:r>
        <w:rPr>
          <w:rFonts w:hint="eastAsia" w:ascii="仿宋" w:hAnsi="仿宋" w:eastAsia="仿宋" w:cs="宋体"/>
          <w:sz w:val="30"/>
          <w:szCs w:val="30"/>
        </w:rPr>
        <w:t>落实科技强国战略，面向城市绿色高质量发展要求，加强标准编制、图书出版、科技评价等工作，推动构建行业科技创新平台，提升行业科技创新能力和科技普及水平。依法合规开展科技奖励推优工作，提升评优工作的影响力和公信力。</w:t>
      </w:r>
    </w:p>
    <w:p>
      <w:pPr>
        <w:ind w:firstLine="600" w:firstLineChars="200"/>
        <w:rPr>
          <w:rFonts w:ascii="仿宋" w:hAnsi="仿宋" w:eastAsia="仿宋" w:cs="宋体"/>
          <w:sz w:val="30"/>
          <w:szCs w:val="30"/>
        </w:rPr>
      </w:pPr>
      <w:r>
        <w:rPr>
          <w:rFonts w:hint="eastAsia" w:ascii="仿宋" w:hAnsi="仿宋" w:eastAsia="仿宋" w:cs="宋体"/>
          <w:sz w:val="30"/>
          <w:szCs w:val="30"/>
        </w:rPr>
        <w:t>1、加强行业标准化建设。围绕“应对气候变化”“绿地碳汇”“城市更新”“小微绿地建设”“生物多样性保护”等，编制相关团体标准。</w:t>
      </w:r>
    </w:p>
    <w:p>
      <w:pPr>
        <w:ind w:firstLine="600" w:firstLineChars="200"/>
        <w:rPr>
          <w:rFonts w:ascii="仿宋" w:hAnsi="仿宋" w:eastAsia="仿宋" w:cs="宋体"/>
          <w:sz w:val="30"/>
          <w:szCs w:val="30"/>
        </w:rPr>
      </w:pPr>
      <w:r>
        <w:rPr>
          <w:rFonts w:hint="eastAsia" w:ascii="仿宋" w:hAnsi="仿宋" w:eastAsia="仿宋" w:cs="宋体"/>
          <w:sz w:val="30"/>
          <w:szCs w:val="30"/>
        </w:rPr>
        <w:t>2、加强科技评价工作，做好科技成果鉴定、科学技术奖评选和优秀成果举荐等，开展科学技术奖地区试点。</w:t>
      </w:r>
    </w:p>
    <w:p>
      <w:pPr>
        <w:ind w:firstLine="600" w:firstLineChars="200"/>
        <w:rPr>
          <w:rFonts w:ascii="仿宋" w:hAnsi="仿宋" w:eastAsia="仿宋" w:cs="宋体"/>
          <w:sz w:val="30"/>
          <w:szCs w:val="30"/>
        </w:rPr>
      </w:pPr>
      <w:r>
        <w:rPr>
          <w:rFonts w:hint="eastAsia" w:ascii="仿宋" w:hAnsi="仿宋" w:eastAsia="仿宋" w:cs="宋体"/>
          <w:sz w:val="30"/>
          <w:szCs w:val="30"/>
        </w:rPr>
        <w:t>3、加快推进《中国大百科全书（风景园林卷）》《中国风景园林史》《风景园林设计资料集（第二版）》等学科基础性图书编写。</w:t>
      </w:r>
    </w:p>
    <w:p>
      <w:pPr>
        <w:ind w:firstLine="600" w:firstLineChars="200"/>
        <w:rPr>
          <w:rFonts w:ascii="仿宋" w:hAnsi="仿宋" w:eastAsia="仿宋" w:cs="宋体"/>
          <w:sz w:val="30"/>
          <w:szCs w:val="30"/>
        </w:rPr>
      </w:pPr>
      <w:r>
        <w:rPr>
          <w:rFonts w:hint="eastAsia" w:ascii="仿宋" w:hAnsi="仿宋" w:eastAsia="仿宋" w:cs="宋体"/>
          <w:sz w:val="30"/>
          <w:szCs w:val="30"/>
        </w:rPr>
        <w:t>4、加强科学普及，办好“风景园林月”系列科普活动，做好“全国科技周”“全国科普日”活动组织。</w:t>
      </w:r>
    </w:p>
    <w:p>
      <w:pPr>
        <w:ind w:firstLine="600" w:firstLineChars="200"/>
        <w:rPr>
          <w:rFonts w:ascii="仿宋" w:hAnsi="仿宋" w:eastAsia="仿宋" w:cs="宋体"/>
          <w:sz w:val="30"/>
          <w:szCs w:val="30"/>
        </w:rPr>
      </w:pPr>
      <w:r>
        <w:rPr>
          <w:rFonts w:hint="eastAsia" w:ascii="仿宋" w:hAnsi="仿宋" w:eastAsia="仿宋" w:cs="宋体"/>
          <w:sz w:val="30"/>
          <w:szCs w:val="30"/>
        </w:rPr>
        <w:t>5、办好由第十四届中国菊花展览会，协助完成好第十四届中国（合肥）国际园林博览会展园评奖及盆景展等工作。</w:t>
      </w:r>
    </w:p>
    <w:p>
      <w:pPr>
        <w:ind w:firstLine="600" w:firstLineChars="200"/>
        <w:rPr>
          <w:rFonts w:ascii="仿宋" w:hAnsi="仿宋" w:eastAsia="仿宋"/>
          <w:sz w:val="30"/>
          <w:szCs w:val="30"/>
        </w:rPr>
      </w:pPr>
      <w:r>
        <w:rPr>
          <w:rFonts w:hint="eastAsia" w:ascii="仿宋" w:hAnsi="仿宋" w:eastAsia="仿宋"/>
          <w:sz w:val="30"/>
          <w:szCs w:val="30"/>
        </w:rPr>
        <w:t>（四）服务科技人才成长，推动行业人才体系构建</w:t>
      </w:r>
    </w:p>
    <w:p>
      <w:pPr>
        <w:ind w:firstLine="600" w:firstLineChars="200"/>
        <w:rPr>
          <w:rFonts w:ascii="仿宋" w:hAnsi="仿宋" w:eastAsia="仿宋" w:cs="宋体"/>
          <w:sz w:val="30"/>
          <w:szCs w:val="30"/>
        </w:rPr>
      </w:pPr>
      <w:r>
        <w:rPr>
          <w:rFonts w:hint="eastAsia" w:ascii="仿宋" w:hAnsi="仿宋" w:eastAsia="仿宋" w:cs="宋体"/>
          <w:sz w:val="30"/>
          <w:szCs w:val="30"/>
        </w:rPr>
        <w:t>落实中央人才工作会议要求，加强行业人才队伍建设，构建多层次行业人才体系，以人才评价为抓手，促进人才成长。提升服务会员和科技人才能力，多渠道评价举荐人才。</w:t>
      </w:r>
    </w:p>
    <w:p>
      <w:pPr>
        <w:ind w:firstLine="600" w:firstLineChars="200"/>
        <w:rPr>
          <w:rFonts w:ascii="仿宋" w:hAnsi="仿宋" w:eastAsia="仿宋" w:cs="宋体"/>
          <w:sz w:val="30"/>
          <w:szCs w:val="30"/>
        </w:rPr>
      </w:pPr>
      <w:r>
        <w:rPr>
          <w:rFonts w:hint="eastAsia" w:ascii="仿宋" w:hAnsi="仿宋" w:eastAsia="仿宋" w:cs="宋体"/>
          <w:sz w:val="30"/>
          <w:szCs w:val="30"/>
        </w:rPr>
        <w:t>1、着力落实中国科协工程能力评价试点要求，完善风景园林工程能力评价工作制度，启动首批工程能力评价。</w:t>
      </w:r>
    </w:p>
    <w:p>
      <w:pPr>
        <w:ind w:firstLine="600" w:firstLineChars="200"/>
        <w:rPr>
          <w:rFonts w:ascii="仿宋" w:hAnsi="仿宋" w:eastAsia="仿宋" w:cs="宋体"/>
          <w:sz w:val="30"/>
          <w:szCs w:val="30"/>
        </w:rPr>
      </w:pPr>
      <w:r>
        <w:rPr>
          <w:rFonts w:hint="eastAsia" w:ascii="仿宋" w:hAnsi="仿宋" w:eastAsia="仿宋" w:cs="宋体"/>
          <w:sz w:val="30"/>
          <w:szCs w:val="30"/>
        </w:rPr>
        <w:t>2、加强学会专家库和决策咨询团队建设，完成学会专家库换届，改善专家库管理水平。</w:t>
      </w:r>
    </w:p>
    <w:p>
      <w:pPr>
        <w:ind w:firstLine="600" w:firstLineChars="200"/>
        <w:rPr>
          <w:rFonts w:ascii="仿宋" w:hAnsi="仿宋" w:eastAsia="仿宋" w:cs="宋体"/>
          <w:sz w:val="30"/>
          <w:szCs w:val="30"/>
        </w:rPr>
      </w:pPr>
      <w:r>
        <w:rPr>
          <w:rFonts w:hint="eastAsia" w:ascii="仿宋" w:hAnsi="仿宋" w:eastAsia="仿宋" w:cs="宋体"/>
          <w:sz w:val="30"/>
          <w:szCs w:val="30"/>
        </w:rPr>
        <w:t>3、加快推进风景园林师人才评价工作，完善相关制度文件和工作机制，启动认定和评价试点。</w:t>
      </w:r>
    </w:p>
    <w:p>
      <w:pPr>
        <w:ind w:firstLine="600" w:firstLineChars="200"/>
        <w:rPr>
          <w:rFonts w:ascii="仿宋" w:hAnsi="仿宋" w:eastAsia="仿宋" w:cs="宋体"/>
          <w:sz w:val="30"/>
          <w:szCs w:val="30"/>
        </w:rPr>
      </w:pPr>
      <w:r>
        <w:rPr>
          <w:rFonts w:hint="eastAsia" w:ascii="仿宋" w:hAnsi="仿宋" w:eastAsia="仿宋" w:cs="宋体"/>
          <w:sz w:val="30"/>
          <w:szCs w:val="30"/>
        </w:rPr>
        <w:t>4、继续开展“项目负责人”人才评价，扩大试点范围，完善已评价人员管理和服务。</w:t>
      </w:r>
    </w:p>
    <w:p>
      <w:pPr>
        <w:ind w:firstLine="600" w:firstLineChars="200"/>
        <w:rPr>
          <w:rFonts w:ascii="仿宋" w:hAnsi="仿宋" w:eastAsia="仿宋" w:cs="宋体"/>
          <w:sz w:val="30"/>
          <w:szCs w:val="30"/>
        </w:rPr>
      </w:pPr>
      <w:r>
        <w:rPr>
          <w:rFonts w:hint="eastAsia" w:ascii="仿宋" w:hAnsi="仿宋" w:eastAsia="仿宋" w:cs="宋体"/>
          <w:sz w:val="30"/>
          <w:szCs w:val="30"/>
        </w:rPr>
        <w:t>5、申报开展“园林绿化工”职业技能等级认定，加快搭建“园林绿化工”考评系统平台。</w:t>
      </w:r>
    </w:p>
    <w:p>
      <w:pPr>
        <w:ind w:firstLine="600" w:firstLineChars="200"/>
        <w:rPr>
          <w:rFonts w:ascii="仿宋" w:hAnsi="仿宋" w:eastAsia="仿宋" w:cs="宋体"/>
          <w:sz w:val="30"/>
          <w:szCs w:val="30"/>
        </w:rPr>
      </w:pPr>
      <w:r>
        <w:rPr>
          <w:rFonts w:hint="eastAsia" w:ascii="仿宋" w:hAnsi="仿宋" w:eastAsia="仿宋" w:cs="宋体"/>
          <w:sz w:val="30"/>
          <w:szCs w:val="30"/>
        </w:rPr>
        <w:t>6、加强青年人才工作和在校大学生服务，加强专业人才培训，严格培训管理。</w:t>
      </w:r>
    </w:p>
    <w:p>
      <w:pPr>
        <w:ind w:firstLine="600" w:firstLineChars="200"/>
        <w:rPr>
          <w:rFonts w:ascii="仿宋" w:hAnsi="仿宋" w:eastAsia="仿宋"/>
          <w:sz w:val="30"/>
          <w:szCs w:val="30"/>
        </w:rPr>
      </w:pPr>
      <w:r>
        <w:rPr>
          <w:rFonts w:hint="eastAsia" w:ascii="仿宋" w:hAnsi="仿宋" w:eastAsia="仿宋"/>
          <w:sz w:val="30"/>
          <w:szCs w:val="30"/>
        </w:rPr>
        <w:t>（五）继续推进学科发展研究和建设</w:t>
      </w:r>
    </w:p>
    <w:p>
      <w:pPr>
        <w:ind w:firstLine="600" w:firstLineChars="200"/>
        <w:rPr>
          <w:rFonts w:ascii="仿宋" w:hAnsi="仿宋" w:eastAsia="仿宋" w:cs="宋体"/>
          <w:sz w:val="30"/>
          <w:szCs w:val="30"/>
        </w:rPr>
      </w:pPr>
      <w:r>
        <w:rPr>
          <w:rFonts w:hint="eastAsia" w:ascii="仿宋" w:hAnsi="仿宋" w:eastAsia="仿宋" w:cs="宋体"/>
          <w:sz w:val="30"/>
          <w:szCs w:val="30"/>
        </w:rPr>
        <w:t>坚持以学科建设为抓手，推进行业建设和发展。继续做好学科发展研究，积极开展学科和专业中长期建设研究，加强研究成果的发布和应用。</w:t>
      </w:r>
    </w:p>
    <w:p>
      <w:pPr>
        <w:ind w:firstLine="600" w:firstLineChars="200"/>
        <w:rPr>
          <w:rFonts w:ascii="仿宋" w:hAnsi="仿宋" w:eastAsia="仿宋" w:cs="宋体"/>
          <w:sz w:val="30"/>
          <w:szCs w:val="30"/>
        </w:rPr>
      </w:pPr>
      <w:r>
        <w:rPr>
          <w:rFonts w:hint="eastAsia" w:ascii="仿宋" w:hAnsi="仿宋" w:eastAsia="仿宋" w:cs="宋体"/>
          <w:sz w:val="30"/>
          <w:szCs w:val="30"/>
        </w:rPr>
        <w:t>1、按照全国名词审定委员会要求，完成风景园林学科名词审定后续工作并加强宣传应用。</w:t>
      </w:r>
    </w:p>
    <w:p>
      <w:pPr>
        <w:ind w:firstLine="600" w:firstLineChars="200"/>
        <w:rPr>
          <w:rFonts w:ascii="仿宋" w:hAnsi="仿宋" w:eastAsia="仿宋" w:cs="宋体"/>
          <w:sz w:val="30"/>
          <w:szCs w:val="30"/>
        </w:rPr>
      </w:pPr>
      <w:r>
        <w:rPr>
          <w:rFonts w:hint="eastAsia" w:ascii="仿宋" w:hAnsi="仿宋" w:eastAsia="仿宋" w:cs="宋体"/>
          <w:sz w:val="30"/>
          <w:szCs w:val="30"/>
        </w:rPr>
        <w:t>2、落实学科七十年纪念大会成果，加快推进并完成学科七十年系列图书编撰工作。</w:t>
      </w:r>
    </w:p>
    <w:p>
      <w:pPr>
        <w:ind w:firstLine="600" w:firstLineChars="200"/>
        <w:rPr>
          <w:rFonts w:ascii="仿宋" w:hAnsi="仿宋" w:eastAsia="仿宋" w:cs="宋体"/>
          <w:sz w:val="30"/>
          <w:szCs w:val="30"/>
        </w:rPr>
      </w:pPr>
      <w:r>
        <w:rPr>
          <w:rFonts w:hint="eastAsia" w:ascii="仿宋" w:hAnsi="仿宋" w:eastAsia="仿宋" w:cs="宋体"/>
          <w:sz w:val="30"/>
          <w:szCs w:val="30"/>
        </w:rPr>
        <w:t>3、继续申报开展学科发展路线图研究，尝试开展学科专题领域发展研究。</w:t>
      </w:r>
    </w:p>
    <w:p>
      <w:pPr>
        <w:ind w:firstLine="600" w:firstLineChars="200"/>
        <w:rPr>
          <w:rFonts w:ascii="仿宋" w:hAnsi="仿宋" w:eastAsia="仿宋"/>
          <w:sz w:val="30"/>
          <w:szCs w:val="30"/>
        </w:rPr>
      </w:pPr>
      <w:r>
        <w:rPr>
          <w:rFonts w:hint="eastAsia" w:ascii="仿宋" w:hAnsi="仿宋" w:eastAsia="仿宋" w:cs="宋体"/>
          <w:sz w:val="30"/>
          <w:szCs w:val="30"/>
        </w:rPr>
        <w:t>4、推进中国风景园林申报世界非物质文化遗产相关工作，加快相关研究，为申报提供支撑。</w:t>
      </w:r>
    </w:p>
    <w:p>
      <w:pPr>
        <w:ind w:firstLine="600" w:firstLineChars="200"/>
        <w:rPr>
          <w:rFonts w:ascii="仿宋" w:hAnsi="仿宋" w:eastAsia="仿宋"/>
          <w:sz w:val="30"/>
          <w:szCs w:val="30"/>
        </w:rPr>
      </w:pPr>
      <w:r>
        <w:rPr>
          <w:rFonts w:hint="eastAsia" w:ascii="仿宋" w:hAnsi="仿宋" w:eastAsia="仿宋"/>
          <w:sz w:val="30"/>
          <w:szCs w:val="30"/>
        </w:rPr>
        <w:t>（六）做好国际交流，提升国际影响力</w:t>
      </w:r>
    </w:p>
    <w:p>
      <w:pPr>
        <w:ind w:firstLine="600" w:firstLineChars="200"/>
        <w:rPr>
          <w:rFonts w:ascii="仿宋" w:hAnsi="仿宋" w:eastAsia="仿宋" w:cs="宋体"/>
          <w:sz w:val="30"/>
          <w:szCs w:val="30"/>
        </w:rPr>
      </w:pPr>
      <w:r>
        <w:rPr>
          <w:rFonts w:hint="eastAsia" w:ascii="仿宋" w:hAnsi="仿宋" w:eastAsia="仿宋" w:cs="宋体"/>
          <w:sz w:val="30"/>
          <w:szCs w:val="30"/>
        </w:rPr>
        <w:t>落实学术组织开展国际科技交流合作的相关要求，积极推进与IFLA的合作，积极拓展双边合作，加强与港澳地区交流，推进工程师国际互认。</w:t>
      </w:r>
    </w:p>
    <w:p>
      <w:pPr>
        <w:ind w:firstLine="600" w:firstLineChars="200"/>
        <w:rPr>
          <w:rFonts w:ascii="仿宋" w:hAnsi="仿宋" w:eastAsia="仿宋" w:cs="宋体"/>
          <w:sz w:val="30"/>
          <w:szCs w:val="30"/>
        </w:rPr>
      </w:pPr>
      <w:r>
        <w:rPr>
          <w:rFonts w:hint="eastAsia" w:ascii="仿宋" w:hAnsi="仿宋" w:eastAsia="仿宋" w:cs="宋体"/>
          <w:sz w:val="30"/>
          <w:szCs w:val="30"/>
        </w:rPr>
        <w:t>1、加强与IFLA的合作，组织参加第60届IFLA世界大会和IFLA亚太会议。积极申办2025年IFLA世界大会和亚太区会议。</w:t>
      </w:r>
    </w:p>
    <w:p>
      <w:pPr>
        <w:ind w:firstLine="600" w:firstLineChars="200"/>
        <w:rPr>
          <w:rFonts w:ascii="仿宋" w:hAnsi="仿宋" w:eastAsia="仿宋" w:cs="宋体"/>
          <w:sz w:val="30"/>
          <w:szCs w:val="30"/>
        </w:rPr>
      </w:pPr>
      <w:r>
        <w:rPr>
          <w:rFonts w:hint="eastAsia" w:ascii="仿宋" w:hAnsi="仿宋" w:eastAsia="仿宋" w:cs="宋体"/>
          <w:sz w:val="30"/>
          <w:szCs w:val="30"/>
        </w:rPr>
        <w:t>2、加强中日韩交流，组织参加在日本举办的第18届中日韩风景园林学术研讨会。</w:t>
      </w:r>
    </w:p>
    <w:p>
      <w:pPr>
        <w:ind w:firstLine="600" w:firstLineChars="200"/>
        <w:rPr>
          <w:rFonts w:ascii="仿宋" w:hAnsi="仿宋" w:eastAsia="仿宋" w:cs="宋体"/>
          <w:sz w:val="30"/>
          <w:szCs w:val="30"/>
        </w:rPr>
      </w:pPr>
      <w:r>
        <w:rPr>
          <w:rFonts w:hint="eastAsia" w:ascii="仿宋" w:hAnsi="仿宋" w:eastAsia="仿宋" w:cs="宋体"/>
          <w:sz w:val="30"/>
          <w:szCs w:val="30"/>
        </w:rPr>
        <w:t>3、积极邀请境外专家参加行业内的有关国际学术会议活动，积极申办专题性国际学术交流活动。</w:t>
      </w:r>
    </w:p>
    <w:p>
      <w:pPr>
        <w:ind w:firstLine="600" w:firstLineChars="200"/>
        <w:rPr>
          <w:rFonts w:ascii="仿宋" w:hAnsi="仿宋" w:eastAsia="仿宋" w:cs="宋体"/>
          <w:sz w:val="30"/>
          <w:szCs w:val="30"/>
        </w:rPr>
      </w:pPr>
      <w:r>
        <w:rPr>
          <w:rFonts w:hint="eastAsia" w:ascii="仿宋" w:hAnsi="仿宋" w:eastAsia="仿宋" w:cs="宋体"/>
          <w:sz w:val="30"/>
          <w:szCs w:val="30"/>
        </w:rPr>
        <w:t>4、推进工程师资格互认，加强与港澳地区学术团体的交流合作。</w:t>
      </w:r>
    </w:p>
    <w:p>
      <w:pPr>
        <w:ind w:firstLine="600" w:firstLineChars="200"/>
        <w:rPr>
          <w:rFonts w:ascii="仿宋" w:hAnsi="仿宋" w:eastAsia="仿宋"/>
          <w:sz w:val="30"/>
          <w:szCs w:val="30"/>
        </w:rPr>
      </w:pPr>
      <w:r>
        <w:rPr>
          <w:rFonts w:hint="eastAsia" w:ascii="仿宋" w:hAnsi="仿宋" w:eastAsia="仿宋"/>
          <w:sz w:val="30"/>
          <w:szCs w:val="30"/>
        </w:rPr>
        <w:t>（七）强化政治引领，提高自身能力建设</w:t>
      </w:r>
    </w:p>
    <w:p>
      <w:pPr>
        <w:ind w:firstLine="600" w:firstLineChars="200"/>
        <w:rPr>
          <w:rFonts w:ascii="仿宋" w:hAnsi="仿宋" w:eastAsia="仿宋" w:cs="宋体"/>
          <w:sz w:val="30"/>
          <w:szCs w:val="30"/>
        </w:rPr>
      </w:pPr>
      <w:r>
        <w:rPr>
          <w:rFonts w:hint="eastAsia" w:ascii="仿宋" w:hAnsi="仿宋" w:eastAsia="仿宋" w:cs="宋体"/>
          <w:sz w:val="30"/>
          <w:szCs w:val="30"/>
        </w:rPr>
        <w:t>深入贯彻落实党中央关于群团改革和社会组织发展的重要决策部署，加强党的全面领导，以规范管理、提升能力、改善服务为导向，强化分支机构、会员队伍和办事机构建设。</w:t>
      </w:r>
    </w:p>
    <w:p>
      <w:pPr>
        <w:ind w:firstLine="600" w:firstLineChars="200"/>
        <w:rPr>
          <w:rFonts w:ascii="仿宋" w:hAnsi="仿宋" w:eastAsia="仿宋" w:cs="宋体"/>
          <w:sz w:val="30"/>
          <w:szCs w:val="30"/>
        </w:rPr>
      </w:pPr>
      <w:r>
        <w:rPr>
          <w:rFonts w:hint="eastAsia" w:ascii="仿宋" w:hAnsi="仿宋" w:eastAsia="仿宋" w:cs="宋体"/>
          <w:sz w:val="30"/>
          <w:szCs w:val="30"/>
        </w:rPr>
        <w:t>1、加强党对学会工作的全面领导，完成理事会党委换届和学会党支部换届。</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2、加强学会制度化建设和规范化管理，修改完善学会各项规章制度，提高办事机构工作效率。</w:t>
      </w:r>
    </w:p>
    <w:p>
      <w:pPr>
        <w:ind w:firstLine="600" w:firstLineChars="200"/>
        <w:rPr>
          <w:rFonts w:ascii="仿宋" w:hAnsi="仿宋" w:eastAsia="仿宋" w:cs="宋体"/>
          <w:sz w:val="30"/>
          <w:szCs w:val="30"/>
        </w:rPr>
      </w:pPr>
      <w:r>
        <w:rPr>
          <w:rFonts w:hint="eastAsia" w:ascii="仿宋" w:hAnsi="仿宋" w:eastAsia="仿宋" w:cs="宋体"/>
          <w:sz w:val="30"/>
          <w:szCs w:val="30"/>
        </w:rPr>
        <w:t>3、继续加强学会宣传工作，加强《中国园林》《园林》期刊建设和学会网站、微信公众号、视频号建设。</w:t>
      </w:r>
    </w:p>
    <w:p>
      <w:pPr>
        <w:ind w:firstLine="600" w:firstLineChars="200"/>
        <w:rPr>
          <w:rFonts w:ascii="仿宋" w:hAnsi="仿宋" w:eastAsia="仿宋" w:cs="宋体"/>
          <w:sz w:val="30"/>
          <w:szCs w:val="30"/>
        </w:rPr>
      </w:pPr>
      <w:r>
        <w:rPr>
          <w:rFonts w:hint="eastAsia" w:ascii="仿宋" w:hAnsi="仿宋" w:eastAsia="仿宋" w:cs="宋体"/>
          <w:sz w:val="30"/>
          <w:szCs w:val="30"/>
        </w:rPr>
        <w:t>4、继续探索、创新会员发展方式和途径，完善会员管理体系，积极发展海外会员。</w:t>
      </w:r>
    </w:p>
    <w:p>
      <w:pPr>
        <w:ind w:firstLine="600" w:firstLineChars="200"/>
        <w:rPr>
          <w:rFonts w:ascii="仿宋" w:hAnsi="仿宋" w:eastAsia="仿宋"/>
          <w:sz w:val="30"/>
          <w:szCs w:val="30"/>
        </w:rPr>
      </w:pPr>
      <w:r>
        <w:rPr>
          <w:rFonts w:hint="eastAsia" w:ascii="仿宋" w:hAnsi="仿宋" w:eastAsia="仿宋" w:cs="宋体"/>
          <w:sz w:val="30"/>
          <w:szCs w:val="30"/>
        </w:rPr>
        <w:t>5、加强分支机构管理，落实学会《分支机构管理办法》，督促分支机构按时换届和规范活动。</w:t>
      </w:r>
    </w:p>
    <w:p>
      <w:pPr>
        <w:ind w:firstLine="600" w:firstLineChars="200"/>
        <w:rPr>
          <w:rFonts w:ascii="仿宋" w:hAnsi="仿宋" w:eastAsia="仿宋"/>
          <w:sz w:val="30"/>
          <w:szCs w:val="30"/>
        </w:rPr>
      </w:pPr>
      <w:r>
        <w:rPr>
          <w:rFonts w:hint="eastAsia" w:ascii="仿宋" w:hAnsi="仿宋" w:eastAsia="仿宋"/>
          <w:sz w:val="30"/>
          <w:szCs w:val="30"/>
        </w:rPr>
        <w:t>6、</w:t>
      </w:r>
      <w:r>
        <w:rPr>
          <w:rFonts w:hint="eastAsia" w:ascii="仿宋" w:hAnsi="仿宋" w:eastAsia="仿宋" w:cs="宋体"/>
          <w:sz w:val="30"/>
          <w:szCs w:val="30"/>
        </w:rPr>
        <w:t>成立并依托青年工作委员，完善工作机制，提升青年人才服务能力。</w:t>
      </w:r>
    </w:p>
    <w:p>
      <w:pPr>
        <w:jc w:val="right"/>
        <w:rPr>
          <w:rFonts w:ascii="仿宋" w:hAnsi="仿宋" w:eastAsia="仿宋" w:cs="仿宋"/>
          <w:kern w:val="0"/>
          <w:sz w:val="28"/>
          <w:szCs w:val="28"/>
        </w:rPr>
      </w:pPr>
    </w:p>
    <w:p>
      <w:pPr>
        <w:wordWrap w:val="0"/>
        <w:jc w:val="right"/>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jc w:val="right"/>
        <w:rPr>
          <w:rFonts w:ascii="仿宋" w:hAnsi="仿宋" w:eastAsia="仿宋"/>
        </w:rPr>
      </w:pPr>
      <w:r>
        <w:rPr>
          <w:rFonts w:ascii="仿宋" w:hAnsi="仿宋" w:eastAsia="仿宋" w:cs="仿宋"/>
          <w:kern w:val="0"/>
          <w:sz w:val="28"/>
          <w:szCs w:val="28"/>
        </w:rPr>
        <w:t>202</w:t>
      </w:r>
      <w:r>
        <w:rPr>
          <w:rFonts w:hint="eastAsia" w:ascii="仿宋" w:hAnsi="仿宋" w:eastAsia="仿宋" w:cs="仿宋"/>
          <w:kern w:val="0"/>
          <w:sz w:val="28"/>
          <w:szCs w:val="28"/>
        </w:rPr>
        <w:t>3</w:t>
      </w:r>
      <w:r>
        <w:rPr>
          <w:rFonts w:ascii="仿宋" w:hAnsi="仿宋" w:eastAsia="仿宋" w:cs="仿宋"/>
          <w:kern w:val="0"/>
          <w:sz w:val="28"/>
          <w:szCs w:val="28"/>
        </w:rPr>
        <w:t>年</w:t>
      </w:r>
      <w:r>
        <w:rPr>
          <w:rFonts w:hint="eastAsia" w:ascii="仿宋" w:hAnsi="仿宋" w:eastAsia="仿宋" w:cs="仿宋"/>
          <w:kern w:val="0"/>
          <w:sz w:val="28"/>
          <w:szCs w:val="28"/>
        </w:rPr>
        <w:t>4</w:t>
      </w:r>
      <w:r>
        <w:rPr>
          <w:rFonts w:ascii="仿宋" w:hAnsi="仿宋" w:eastAsia="仿宋" w:cs="仿宋"/>
          <w:kern w:val="0"/>
          <w:sz w:val="28"/>
          <w:szCs w:val="28"/>
        </w:rPr>
        <w:t>月</w:t>
      </w:r>
      <w:r>
        <w:rPr>
          <w:rFonts w:hint="eastAsia" w:ascii="仿宋" w:hAnsi="仿宋" w:eastAsia="仿宋" w:cs="仿宋"/>
          <w:kern w:val="0"/>
          <w:sz w:val="28"/>
          <w:szCs w:val="28"/>
        </w:rPr>
        <w:t>14</w:t>
      </w:r>
      <w:r>
        <w:rPr>
          <w:rFonts w:ascii="仿宋" w:hAnsi="仿宋" w:eastAsia="仿宋" w:cs="仿宋"/>
          <w:kern w:val="0"/>
          <w:sz w:val="28"/>
          <w:szCs w:val="28"/>
        </w:rPr>
        <w:t>日</w:t>
      </w:r>
      <w:r>
        <w:rPr>
          <w:rFonts w:hint="eastAsia" w:ascii="仿宋" w:hAnsi="仿宋" w:eastAsia="仿宋" w:cs="仿宋"/>
          <w:kern w:val="0"/>
          <w:sz w:val="28"/>
          <w:szCs w:val="28"/>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NWU5NWVkMTJjODA0M2ZlNzJjZDc1MzJlZTk0YTEifQ=="/>
  </w:docVars>
  <w:rsids>
    <w:rsidRoot w:val="78F2644C"/>
    <w:rsid w:val="78F26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2023-05-12T04:54:00Z</dcterms:created>
  <dc:creator>WPS_1679061335</dc:creator>
  <cp:lastModifiedBy>WPS_1679061335</cp:lastModifiedBy>
  <dcterms:modified xsi:type="dcterms:W3CDTF">2023-05-12T04:55:19Z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670CDEABEA1C4074A22E0E8D76BBBCCA_11</vt:lpwstr>
  </property>
</Properties>
</file>