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68" w:rsidRDefault="00274F68" w:rsidP="00274F68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274F68" w:rsidRDefault="00274F68" w:rsidP="00274F68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2017中国风景园林学会优秀科技成果评审结果</w:t>
      </w:r>
    </w:p>
    <w:p w:rsidR="00274F68" w:rsidRDefault="00274F68" w:rsidP="00274F68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074"/>
        <w:gridCol w:w="1170"/>
        <w:gridCol w:w="1665"/>
        <w:gridCol w:w="1890"/>
        <w:gridCol w:w="2738"/>
      </w:tblGrid>
      <w:tr w:rsidR="00274F68" w:rsidTr="00BC539D">
        <w:trPr>
          <w:trHeight w:val="512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优秀等级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材料编号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成果名称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完成单位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主要完成人</w:t>
            </w:r>
          </w:p>
        </w:tc>
      </w:tr>
      <w:tr w:rsidR="00274F68" w:rsidTr="00BC539D">
        <w:trPr>
          <w:trHeight w:val="540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20170001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城市衰弱行道树复壮技术研发与应用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北京市园林科学研究院、北京市西城区园林市政管理中心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孙宏彦，舒健骅，宋曙光，王茂良，丛日晨，张京，李子敬，任春生，王永格，谢军飞，李延明，赵正楠，聂秋枫，邢越</w:t>
            </w:r>
          </w:p>
        </w:tc>
      </w:tr>
      <w:tr w:rsidR="00274F68" w:rsidTr="00BC539D">
        <w:trPr>
          <w:trHeight w:val="540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20170012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城市开放空间低影响开发关键技术研究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中国城市建设研究院有限公司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白伟岚、王媛媛、高源、翟玮、遇琦、高菲、达周才让、马丽颖、朱江、孙晨、</w:t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邱莉淘、王国玉、何俊超</w:t>
            </w:r>
          </w:p>
        </w:tc>
      </w:tr>
      <w:tr w:rsidR="00274F68" w:rsidTr="00BC539D">
        <w:trPr>
          <w:trHeight w:val="540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20170020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基于生态循环的园林水体低成本持效性净水—植物景观一体化技术集成与应用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广州普邦园林股份有限公司、仲恺农业工程学院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谭广文、陈平、刘雯、胡振阳、许铭宇、曾凤、李银、殷祚云、郭微、李子华、刘小冬、魏蓉</w:t>
            </w:r>
            <w:r>
              <w:rPr>
                <w:kern w:val="0"/>
                <w:sz w:val="24"/>
              </w:rPr>
              <w:t xml:space="preserve"> </w:t>
            </w:r>
          </w:p>
        </w:tc>
      </w:tr>
      <w:tr w:rsidR="00274F68" w:rsidTr="00BC539D">
        <w:trPr>
          <w:trHeight w:val="540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20170055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苏州园林风景绿化志（共17卷）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苏州市园林和绿化管理局、苏州市风景园林学会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衣学领、茅晓伟、周苏宁</w:t>
            </w:r>
          </w:p>
        </w:tc>
      </w:tr>
      <w:tr w:rsidR="00274F68" w:rsidTr="00BC539D">
        <w:trPr>
          <w:trHeight w:val="540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20170014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风景园林基本术语标准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中国城市建设研究院有限公司、北京林业大学（参编）、同济大学等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李金路、朱婕妤、赵彩君、刘晓明、周向频、唐艳红、林广勋、安友丰、王玉杰</w:t>
            </w:r>
          </w:p>
        </w:tc>
      </w:tr>
      <w:tr w:rsidR="00274F68" w:rsidTr="00BC539D">
        <w:trPr>
          <w:trHeight w:val="540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20170015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海绵城市规划设计技术指引及审查要点研究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中国城市建设研究院有限公司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王国玉、白伟岚、何俊超、阳烨、邱莉淘、皱舟</w:t>
            </w:r>
          </w:p>
        </w:tc>
      </w:tr>
      <w:tr w:rsidR="00274F68" w:rsidTr="00BC539D">
        <w:trPr>
          <w:trHeight w:val="540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20170021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广州木棉生态适应性及多花少种新品系选育研究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广州市林业和园林科学研究院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代色平、王伟、倪建中、张继方、贺漫媚、刘文、李许文、伍成厚、何仲坚、陈舒娜</w:t>
            </w:r>
          </w:p>
        </w:tc>
      </w:tr>
      <w:tr w:rsidR="00274F68" w:rsidTr="00BC539D">
        <w:trPr>
          <w:trHeight w:val="540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20170037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南京古都景观核心和文化生态研究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南京师范大学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姚亦锋、张其成、严为洁</w:t>
            </w:r>
          </w:p>
        </w:tc>
      </w:tr>
      <w:tr w:rsidR="00274F68" w:rsidTr="00BC539D">
        <w:trPr>
          <w:trHeight w:val="540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20170038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新物种青檀绵叶蚜的生物学特性与防治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山东宏大园艺科学研究所、枣庄市果树科学研究所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安广池、陈敏、秦昭鹏、鲍林、马强、孙华君、李伟伟、黄书涛、王芬、孙铭浩</w:t>
            </w:r>
          </w:p>
        </w:tc>
      </w:tr>
      <w:tr w:rsidR="00274F68" w:rsidTr="00BC539D">
        <w:trPr>
          <w:trHeight w:val="540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二类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20170056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水培郁金香精准调控技术集成与应用示范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苏州园科生态建设集团有限公司、苏州农业职业技术学院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毛安元、顾国海、徐红、陈爱香、朱莉红、戴斌、李磊、孔妍妍、吴海国</w:t>
            </w:r>
          </w:p>
        </w:tc>
      </w:tr>
      <w:tr w:rsidR="00274F68" w:rsidTr="00BC539D">
        <w:trPr>
          <w:trHeight w:val="540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20170060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中国古典皇家园林艺术特征可视化系统研发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spacing w:line="6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中国园林博物馆北京筹备办公室、北京工业大学、伟景行科技股份有限公司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spacing w:line="600" w:lineRule="exact"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李炜民、黄亦工、程炜、戴俭、迟华、陈进勇、张宝鑫、张满、肖中发、孟祥宏</w:t>
            </w:r>
          </w:p>
        </w:tc>
      </w:tr>
      <w:tr w:rsidR="00274F68" w:rsidTr="00BC539D">
        <w:trPr>
          <w:trHeight w:val="540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20170002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北京地区木兰属植物的收集及抗寒品种的筛选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北京市植物园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曹颖、孙宜、刘浡洋、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王扬、樊金龙</w:t>
            </w:r>
          </w:p>
        </w:tc>
      </w:tr>
      <w:tr w:rsidR="00274F68" w:rsidTr="00BC539D">
        <w:trPr>
          <w:trHeight w:val="540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20170005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藤本植物紫藤等引种、繁殖及在城市绿化中的应用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北京市植物园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孙宜、孙猛、石青松、曹颖、樊金龙、杜建波</w:t>
            </w:r>
          </w:p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</w:p>
        </w:tc>
      </w:tr>
      <w:tr w:rsidR="00274F68" w:rsidTr="00BC539D">
        <w:trPr>
          <w:trHeight w:val="540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20170013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城市绿线划定技术规范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tabs>
                <w:tab w:val="left" w:pos="0"/>
              </w:tabs>
              <w:snapToGrid w:val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中国城市建设研究院有限公司、北京北林地景园林规划设计院有限责任公司、中国城市规划设计研究院等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tabs>
                <w:tab w:val="left" w:pos="0"/>
              </w:tabs>
              <w:snapToGrid w:val="0"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王磐岩、徐波、刘冬梅、周进、郭竹梅、李梅丹、张晓军、李勇、边光、吴璀兴、牛萌、黄建、王忠杰、赵锋、梁治宇、于静、廖聪全、师卫华、蔡文婷、刘文栋、吴岩、汪淑英、蒋婵贞、樊崇玲、曹迪</w:t>
            </w:r>
          </w:p>
        </w:tc>
      </w:tr>
      <w:tr w:rsidR="00274F68" w:rsidTr="00BC539D">
        <w:trPr>
          <w:trHeight w:val="1028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20170018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山坡地苗木全自动滴灌水肥一体化技术研究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广州华苑园林股份有限公司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罗伟聪、董运常、汪晓丽、吴丹妮、黄勇、严过房、罗倩</w:t>
            </w:r>
          </w:p>
        </w:tc>
      </w:tr>
      <w:tr w:rsidR="00274F68" w:rsidTr="00BC539D">
        <w:trPr>
          <w:trHeight w:val="540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20170022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环保节约型屋顶绿化关键技术研究与示范推广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广州市林业和园林科学研究院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张俊涛，阮琳，叶少萍，代色平，李晓东，黄华枝，程仁武，陈莹，张继方，唐立鸿，杨红梅，吴渭湛，李铤，陈敬安</w:t>
            </w:r>
          </w:p>
        </w:tc>
      </w:tr>
      <w:tr w:rsidR="00274F68" w:rsidTr="00BC539D">
        <w:trPr>
          <w:trHeight w:val="540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20170024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杜鹃在西湖景区彩化提升工程应用中存在的问题及对策研究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杭州西湖风景名胜区灵隐管理处（杭州花圃）、浙江农林大学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唐宇力，金荷仙，胡肖肖，隆晓明，贾梅，范丽琨，吕洁，钱萍，汪宏，汤飞洋，</w:t>
            </w:r>
            <w:r>
              <w:rPr>
                <w:rFonts w:ascii="楷体_GB2312" w:eastAsia="楷体_GB2312" w:hAnsi="宋体" w:hint="eastAsia"/>
                <w:szCs w:val="21"/>
              </w:rPr>
              <w:lastRenderedPageBreak/>
              <w:t>段玉侠，庄晓林，王丽娴</w:t>
            </w:r>
          </w:p>
        </w:tc>
      </w:tr>
      <w:tr w:rsidR="00274F68" w:rsidTr="00BC539D">
        <w:trPr>
          <w:trHeight w:val="285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三类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20170029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一种防返碱的压顶施工工法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岭南园林股份有限公司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陈振忠、胡金富、李甜勇、李 禹、柳宝太、贺继华、邵亚兰</w:t>
            </w:r>
          </w:p>
        </w:tc>
      </w:tr>
      <w:tr w:rsidR="00274F68" w:rsidTr="00BC539D">
        <w:trPr>
          <w:trHeight w:val="285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20170035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苗木搭配定位放线技巧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岭南园林股份有限公司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周明、胡金富、李禹、刘志坚、邹朝弘、杜建伟</w:t>
            </w:r>
          </w:p>
        </w:tc>
      </w:tr>
      <w:tr w:rsidR="00274F68" w:rsidTr="00BC539D">
        <w:trPr>
          <w:trHeight w:val="285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20170039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上海市北高新技术服务业园区立体绿化专项规划研究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上海市风景园林学会、上海复旦规划建筑设计研究院有限公司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周如雯、李莉、张文娟、冯一民、胡蔚、李颖、孙丽珍、王魏巍、敬东、刘群、沈天虹、李林、徐婕、陶机灵、唐德昌、张弛、朱炳华、陆伟杰</w:t>
            </w:r>
          </w:p>
        </w:tc>
      </w:tr>
      <w:tr w:rsidR="00274F68" w:rsidTr="00BC539D">
        <w:trPr>
          <w:trHeight w:val="285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20170043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儿童活动场地设计技术标准及游玩装置技术应用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深圳奥雅股份设计有限公司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颜佳、LI FANG YUE、李宝章、郑峥、郑红霞、万小方、郭钟秀、陈姗姗、王晶、肖阳、陈宁、陈旭聪、周立、赵娜、施雯、魏海鹏、吕文博</w:t>
            </w:r>
          </w:p>
        </w:tc>
      </w:tr>
      <w:tr w:rsidR="00274F68" w:rsidTr="00BC539D">
        <w:trPr>
          <w:trHeight w:val="285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20170045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基于地理环境的植物多样性分布与营造技术应用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深圳奥雅股份设计有限公司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颜佳、李宝章、LI FANG YUE、李翌键、唐炜、罗敏、赵谷风、郑峥、郑红霞、刘亚庆、周昕蕾、孙鹏、阳小梅、何改美、王雪、蓝文辉</w:t>
            </w:r>
          </w:p>
        </w:tc>
      </w:tr>
      <w:tr w:rsidR="00274F68" w:rsidTr="00BC539D">
        <w:trPr>
          <w:trHeight w:val="285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20170049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耐荫植物品种选育及管理技术研究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深圳市日昇园林绿化有限公司、厦门日懋城建园林建设股份有限公司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杨秉建、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杜小姣、黄慧青、刘荣堂、舒绍才、林立平、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陈志锋、李翔</w:t>
            </w:r>
          </w:p>
        </w:tc>
      </w:tr>
      <w:tr w:rsidR="00274F68" w:rsidTr="00BC539D">
        <w:trPr>
          <w:trHeight w:val="285"/>
          <w:jc w:val="center"/>
        </w:trPr>
        <w:tc>
          <w:tcPr>
            <w:tcW w:w="1074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三类</w:t>
            </w:r>
          </w:p>
        </w:tc>
        <w:tc>
          <w:tcPr>
            <w:tcW w:w="1170" w:type="dxa"/>
            <w:vAlign w:val="center"/>
          </w:tcPr>
          <w:p w:rsidR="00274F68" w:rsidRDefault="00274F68" w:rsidP="00BC539D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20170062</w:t>
            </w:r>
          </w:p>
        </w:tc>
        <w:tc>
          <w:tcPr>
            <w:tcW w:w="1665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蹊径  幽景  意园——西湖山景公园保护与传承</w:t>
            </w:r>
          </w:p>
        </w:tc>
        <w:tc>
          <w:tcPr>
            <w:tcW w:w="1890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杭州西湖风景名胜区（杭州市园林文物局）钱江管理处</w:t>
            </w:r>
          </w:p>
        </w:tc>
        <w:tc>
          <w:tcPr>
            <w:tcW w:w="2738" w:type="dxa"/>
            <w:vAlign w:val="center"/>
          </w:tcPr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唐宇力、张慧琴、黄飞燕、张珏、范丽琨、倪振恒</w:t>
            </w:r>
          </w:p>
          <w:p w:rsidR="00274F68" w:rsidRDefault="00274F68" w:rsidP="00BC539D">
            <w:pPr>
              <w:widowControl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</w:p>
        </w:tc>
      </w:tr>
    </w:tbl>
    <w:p w:rsidR="00274F68" w:rsidRDefault="00274F68" w:rsidP="00274F68">
      <w:pPr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274F68" w:rsidRDefault="00274F68" w:rsidP="00274F68">
      <w:pPr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</w:t>
      </w:r>
      <w:r>
        <w:rPr>
          <w:rFonts w:ascii="仿宋_GB2312" w:eastAsia="仿宋_GB2312" w:hAnsi="仿宋_GB2312" w:cs="仿宋_GB2312" w:hint="eastAsia"/>
          <w:sz w:val="28"/>
          <w:szCs w:val="28"/>
        </w:rPr>
        <w:t>：同等奖项按编号顺序排列。</w:t>
      </w:r>
    </w:p>
    <w:p w:rsidR="00274F68" w:rsidRDefault="00274F68" w:rsidP="00274F68">
      <w:pPr>
        <w:spacing w:line="220" w:lineRule="atLeast"/>
      </w:pPr>
    </w:p>
    <w:p w:rsidR="00274F68" w:rsidRDefault="00274F68" w:rsidP="00274F68">
      <w:pPr>
        <w:spacing w:line="360" w:lineRule="auto"/>
        <w:rPr>
          <w:rFonts w:ascii="仿宋_GB2312" w:eastAsia="仿宋_GB2312" w:hAnsi="宋体" w:hint="eastAsia"/>
          <w:sz w:val="30"/>
          <w:szCs w:val="30"/>
        </w:rPr>
      </w:pPr>
    </w:p>
    <w:p w:rsidR="00994330" w:rsidRDefault="00994330"/>
    <w:sectPr w:rsidR="00994330" w:rsidSect="00994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F68"/>
    <w:rsid w:val="00274F68"/>
    <w:rsid w:val="009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2017-11-10T06:42:00Z</dcterms:created>
  <dcterms:modified xsi:type="dcterms:W3CDTF">2017-11-10T06:42:00Z</dcterms:modified>
</cp:coreProperties>
</file>