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84" w:rsidRDefault="00000684" w:rsidP="00F9781E">
      <w:pPr>
        <w:pStyle w:val="a3"/>
        <w:snapToGrid w:val="0"/>
        <w:spacing w:before="0" w:beforeAutospacing="0" w:after="0" w:afterAutospacing="0"/>
        <w:ind w:firstLineChars="246" w:firstLine="790"/>
        <w:rPr>
          <w:rFonts w:ascii="仿宋_GB2312" w:eastAsia="仿宋_GB2312" w:cs="Arial" w:hint="eastAsia"/>
          <w:b/>
          <w:color w:val="333333"/>
          <w:sz w:val="32"/>
          <w:szCs w:val="32"/>
        </w:rPr>
      </w:pPr>
    </w:p>
    <w:p w:rsidR="00F9781E" w:rsidRDefault="00F9781E" w:rsidP="00F9781E">
      <w:pPr>
        <w:pStyle w:val="a3"/>
        <w:snapToGrid w:val="0"/>
        <w:spacing w:before="0" w:beforeAutospacing="0" w:after="0" w:afterAutospacing="0"/>
        <w:ind w:firstLineChars="246" w:firstLine="790"/>
        <w:rPr>
          <w:rFonts w:ascii="仿宋_GB2312" w:eastAsia="仿宋_GB2312" w:cs="Arial"/>
          <w:b/>
          <w:color w:val="333333"/>
          <w:sz w:val="32"/>
          <w:szCs w:val="32"/>
        </w:rPr>
      </w:pPr>
      <w:r>
        <w:rPr>
          <w:rFonts w:ascii="仿宋_GB2312" w:eastAsia="仿宋_GB2312" w:cs="Arial" w:hint="eastAsia"/>
          <w:b/>
          <w:color w:val="333333"/>
          <w:sz w:val="32"/>
          <w:szCs w:val="32"/>
        </w:rPr>
        <w:t>中国风景园林学会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先进集体和先进工作者评选</w:t>
      </w:r>
      <w:r>
        <w:rPr>
          <w:rFonts w:ascii="仿宋_GB2312" w:eastAsia="仿宋_GB2312" w:cs="Arial" w:hint="eastAsia"/>
          <w:b/>
          <w:color w:val="333333"/>
          <w:sz w:val="32"/>
          <w:szCs w:val="32"/>
        </w:rPr>
        <w:t>办法</w:t>
      </w:r>
    </w:p>
    <w:p w:rsidR="00F9781E" w:rsidRDefault="00F9781E" w:rsidP="00F9781E">
      <w:pPr>
        <w:pStyle w:val="a3"/>
        <w:snapToGrid w:val="0"/>
        <w:spacing w:before="0" w:beforeAutospacing="0" w:after="0" w:afterAutospacing="0"/>
        <w:rPr>
          <w:rFonts w:ascii="仿宋_GB2312" w:eastAsia="仿宋_GB2312" w:cs="Arial"/>
          <w:color w:val="333333"/>
          <w:sz w:val="28"/>
          <w:szCs w:val="28"/>
        </w:rPr>
      </w:pPr>
      <w:r>
        <w:rPr>
          <w:rFonts w:ascii="仿宋_GB2312" w:eastAsia="仿宋_GB2312" w:cs="Arial"/>
          <w:color w:val="333333"/>
          <w:sz w:val="28"/>
          <w:szCs w:val="28"/>
        </w:rPr>
        <w:t xml:space="preserve">                            </w:t>
      </w:r>
    </w:p>
    <w:p w:rsidR="00F9781E" w:rsidRDefault="00F9781E" w:rsidP="00F9781E">
      <w:pPr>
        <w:spacing w:line="300" w:lineRule="auto"/>
        <w:rPr>
          <w:rFonts w:ascii="新宋体" w:eastAsia="新宋体" w:hAnsi="新宋体"/>
          <w:szCs w:val="21"/>
        </w:rPr>
      </w:pPr>
    </w:p>
    <w:p w:rsidR="00F9781E" w:rsidRDefault="00F9781E" w:rsidP="00F9781E">
      <w:pPr>
        <w:spacing w:line="30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    自中国风景园林学会</w:t>
      </w:r>
      <w:r>
        <w:rPr>
          <w:rFonts w:ascii="仿宋_GB2312" w:eastAsia="仿宋_GB2312" w:hAnsi="新宋体" w:hint="eastAsia"/>
          <w:color w:val="000000"/>
          <w:sz w:val="28"/>
          <w:szCs w:val="28"/>
        </w:rPr>
        <w:t>第四次全国会员代表大会以来</w:t>
      </w:r>
      <w:r>
        <w:rPr>
          <w:rFonts w:ascii="仿宋_GB2312" w:eastAsia="仿宋_GB2312" w:hAnsi="新宋体" w:hint="eastAsia"/>
          <w:sz w:val="28"/>
          <w:szCs w:val="28"/>
        </w:rPr>
        <w:t>，</w:t>
      </w:r>
      <w:r>
        <w:rPr>
          <w:rFonts w:ascii="仿宋_GB2312" w:eastAsia="仿宋_GB2312" w:hAnsi="新宋体"/>
          <w:sz w:val="28"/>
          <w:szCs w:val="28"/>
        </w:rPr>
        <w:t xml:space="preserve"> </w:t>
      </w:r>
      <w:r>
        <w:rPr>
          <w:rFonts w:ascii="仿宋_GB2312" w:eastAsia="仿宋_GB2312" w:hAnsi="新宋体" w:hint="eastAsia"/>
          <w:sz w:val="28"/>
          <w:szCs w:val="28"/>
        </w:rPr>
        <w:t>各级学会和广大会员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深入贯彻落实科学发展观，</w:t>
      </w:r>
      <w:r>
        <w:rPr>
          <w:rFonts w:ascii="仿宋_GB2312" w:eastAsia="仿宋_GB2312" w:hAnsi="宋体" w:hint="eastAsia"/>
          <w:sz w:val="28"/>
          <w:szCs w:val="28"/>
        </w:rPr>
        <w:t>积极开展学术活动、组织专业会议、提供服务咨询、举办科普宣传、培训、展览等活动，对风景园林学科和行业的发展作出了贡献，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涌现出了大批先进集体和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先进人物。</w:t>
      </w:r>
      <w:r>
        <w:rPr>
          <w:rFonts w:ascii="仿宋_GB2312" w:eastAsia="仿宋_GB2312" w:hAnsi="宋体" w:hint="eastAsia"/>
          <w:sz w:val="28"/>
          <w:szCs w:val="28"/>
        </w:rPr>
        <w:t>为表彰先进、凝聚力量，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进一步调动和发挥广大风景园林工作者的积极性和创造性，</w:t>
      </w:r>
      <w:r>
        <w:rPr>
          <w:rFonts w:ascii="仿宋_GB2312" w:eastAsia="仿宋_GB2312" w:hAnsi="宋体" w:hint="eastAsia"/>
          <w:sz w:val="28"/>
          <w:szCs w:val="28"/>
        </w:rPr>
        <w:t>促进学会的改革与发展，学会决定开展先进集体和先进工作者的评选活动。为规范评选工作，特制定本办法。</w:t>
      </w:r>
    </w:p>
    <w:p w:rsidR="00F9781E" w:rsidRDefault="00F9781E" w:rsidP="00F9781E">
      <w:pPr>
        <w:widowControl/>
        <w:spacing w:line="300" w:lineRule="auto"/>
        <w:ind w:leftChars="201" w:left="422"/>
        <w:jc w:val="left"/>
        <w:rPr>
          <w:rFonts w:ascii="仿宋_GB2312" w:eastAsia="仿宋_GB2312" w:hAnsi="宋体" w:cs="宋体"/>
          <w:color w:val="081D01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一、指导思想</w:t>
      </w:r>
    </w:p>
    <w:p w:rsidR="00F9781E" w:rsidRDefault="00F9781E" w:rsidP="00F9781E">
      <w:pPr>
        <w:widowControl/>
        <w:spacing w:line="300" w:lineRule="auto"/>
        <w:ind w:firstLineChars="150" w:firstLine="420"/>
        <w:jc w:val="left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81D01"/>
          <w:kern w:val="0"/>
          <w:sz w:val="28"/>
          <w:szCs w:val="28"/>
        </w:rPr>
        <w:t xml:space="preserve"> 遵照党和国家对科技社团的要求，</w:t>
      </w:r>
      <w:r>
        <w:rPr>
          <w:rFonts w:ascii="仿宋_GB2312" w:eastAsia="仿宋_GB2312" w:hint="eastAsia"/>
          <w:sz w:val="28"/>
          <w:szCs w:val="28"/>
        </w:rPr>
        <w:t>充分发挥学会的科学技术优势、人力资源优势，进一步履行服务职责。在学会内部培育</w:t>
      </w:r>
      <w:r>
        <w:rPr>
          <w:rFonts w:ascii="仿宋_GB2312" w:eastAsia="仿宋_GB2312" w:hAnsi="宋体" w:hint="eastAsia"/>
          <w:sz w:val="28"/>
          <w:szCs w:val="28"/>
        </w:rPr>
        <w:t>自觉学习先进的活动和风气，积极参与学会组织的各项活动，为学会的组织建设和学术建设贡献力量。</w:t>
      </w:r>
    </w:p>
    <w:p w:rsidR="00F9781E" w:rsidRDefault="00F9781E" w:rsidP="00F9781E">
      <w:pPr>
        <w:widowControl/>
        <w:spacing w:line="300" w:lineRule="auto"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新宋体" w:eastAsia="新宋体" w:hAnsi="新宋体"/>
          <w:b/>
          <w:color w:val="000000"/>
          <w:szCs w:val="21"/>
        </w:rPr>
        <w:t xml:space="preserve">    </w:t>
      </w:r>
      <w:r>
        <w:rPr>
          <w:rFonts w:ascii="新宋体" w:eastAsia="新宋体" w:hAnsi="新宋体" w:hint="eastAsia"/>
          <w:b/>
          <w:color w:val="000000"/>
          <w:szCs w:val="21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二、组织领导</w:t>
      </w:r>
    </w:p>
    <w:p w:rsidR="00F9781E" w:rsidRDefault="00F9781E" w:rsidP="00F9781E">
      <w:pPr>
        <w:widowControl/>
        <w:spacing w:line="300" w:lineRule="auto"/>
        <w:ind w:firstLineChars="195" w:firstLine="546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在</w:t>
      </w:r>
      <w:r>
        <w:rPr>
          <w:rFonts w:ascii="仿宋_GB2312" w:eastAsia="仿宋_GB2312" w:hAnsi="新宋体" w:hint="eastAsia"/>
          <w:color w:val="000000"/>
          <w:sz w:val="28"/>
          <w:szCs w:val="28"/>
        </w:rPr>
        <w:t>学会常务理事会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的领导下，成立</w:t>
      </w:r>
      <w:r>
        <w:rPr>
          <w:rFonts w:ascii="仿宋_GB2312" w:eastAsia="仿宋_GB2312" w:hAnsi="宋体" w:hint="eastAsia"/>
          <w:sz w:val="28"/>
          <w:szCs w:val="28"/>
        </w:rPr>
        <w:t>中国风景园林学会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先进集体和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先进工作者</w:t>
      </w:r>
      <w:r>
        <w:rPr>
          <w:rFonts w:ascii="仿宋_GB2312" w:eastAsia="仿宋_GB2312" w:hAnsi="宋体" w:hint="eastAsia"/>
          <w:sz w:val="28"/>
          <w:szCs w:val="28"/>
        </w:rPr>
        <w:t>评选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工作领导小组，全面负责评选工作。组长由学会理事长或副理事长担任，</w:t>
      </w:r>
      <w:r>
        <w:rPr>
          <w:rFonts w:ascii="仿宋_GB2312" w:eastAsia="仿宋_GB2312" w:hAnsi="宋体" w:hint="eastAsia"/>
          <w:sz w:val="28"/>
          <w:szCs w:val="28"/>
        </w:rPr>
        <w:t>评选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工作领导小组下设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办公室，负责实施</w:t>
      </w:r>
      <w:r>
        <w:rPr>
          <w:rFonts w:ascii="仿宋_GB2312" w:eastAsia="仿宋_GB2312" w:hAnsi="宋体" w:hint="eastAsia"/>
          <w:sz w:val="28"/>
          <w:szCs w:val="28"/>
        </w:rPr>
        <w:t>评选的具体工作。办公室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设在</w:t>
      </w:r>
      <w:r>
        <w:rPr>
          <w:rFonts w:ascii="仿宋_GB2312" w:eastAsia="仿宋_GB2312" w:hAnsi="宋体" w:hint="eastAsia"/>
          <w:sz w:val="28"/>
          <w:szCs w:val="28"/>
        </w:rPr>
        <w:t>学会秘书处。</w:t>
      </w:r>
    </w:p>
    <w:p w:rsidR="00F9781E" w:rsidRDefault="00F9781E" w:rsidP="00F9781E">
      <w:pPr>
        <w:widowControl/>
        <w:spacing w:line="300" w:lineRule="auto"/>
        <w:ind w:firstLineChars="200" w:firstLine="562"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三、评选范围和评选周期</w:t>
      </w:r>
    </w:p>
    <w:p w:rsidR="00F9781E" w:rsidRDefault="00F9781E" w:rsidP="00F9781E">
      <w:pPr>
        <w:widowControl/>
        <w:spacing w:line="300" w:lineRule="auto"/>
        <w:ind w:firstLineChars="200" w:firstLine="560"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新宋体" w:hint="eastAsia"/>
          <w:color w:val="000000"/>
          <w:sz w:val="28"/>
          <w:szCs w:val="28"/>
        </w:rPr>
        <w:t>先进集体的评选范围限各省、市风景园林学会（协）会、学会各分支机构；先进工作者评选范围限各省、市风景园林学（协）会、学</w:t>
      </w:r>
      <w:r>
        <w:rPr>
          <w:rFonts w:ascii="仿宋_GB2312" w:eastAsia="仿宋_GB2312" w:hAnsi="新宋体" w:hint="eastAsia"/>
          <w:color w:val="000000"/>
          <w:sz w:val="28"/>
          <w:szCs w:val="28"/>
        </w:rPr>
        <w:lastRenderedPageBreak/>
        <w:t>会分支机构负责人或工作人员。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评选的名额分配由</w:t>
      </w:r>
      <w:r>
        <w:rPr>
          <w:rFonts w:ascii="仿宋_GB2312" w:eastAsia="仿宋_GB2312" w:hAnsi="宋体" w:hint="eastAsia"/>
          <w:sz w:val="28"/>
          <w:szCs w:val="28"/>
        </w:rPr>
        <w:t>评选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工作领导小组讨论决定。</w:t>
      </w:r>
    </w:p>
    <w:p w:rsidR="00F9781E" w:rsidRDefault="00F9781E" w:rsidP="00F9781E">
      <w:pPr>
        <w:widowControl/>
        <w:spacing w:line="300" w:lineRule="auto"/>
        <w:ind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评选工作周期原则上每</w:t>
      </w:r>
      <w:r>
        <w:rPr>
          <w:rFonts w:ascii="仿宋_GB2312" w:eastAsia="仿宋_GB2312" w:hAnsi="宋体"/>
          <w:color w:val="000000"/>
          <w:sz w:val="28"/>
          <w:szCs w:val="28"/>
        </w:rPr>
        <w:t>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年进行一次。</w:t>
      </w:r>
    </w:p>
    <w:p w:rsidR="00F9781E" w:rsidRDefault="00F9781E" w:rsidP="00F9781E">
      <w:pPr>
        <w:widowControl/>
        <w:spacing w:line="300" w:lineRule="auto"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四、评选条件</w:t>
      </w:r>
      <w:r>
        <w:rPr>
          <w:rFonts w:ascii="仿宋_GB2312" w:eastAsia="仿宋_GB2312" w:hAnsi="宋体"/>
          <w:b/>
          <w:color w:val="000000"/>
          <w:sz w:val="28"/>
          <w:szCs w:val="28"/>
        </w:rPr>
        <w:br/>
      </w:r>
      <w:r>
        <w:rPr>
          <w:rFonts w:ascii="仿宋_GB2312" w:eastAsia="仿宋_GB2312" w:hAnsi="宋体"/>
          <w:color w:val="666666"/>
          <w:sz w:val="28"/>
          <w:szCs w:val="28"/>
        </w:rPr>
        <w:t xml:space="preserve"> </w:t>
      </w:r>
      <w:r>
        <w:rPr>
          <w:rFonts w:ascii="仿宋_GB2312" w:eastAsia="仿宋_GB2312" w:hAnsi="宋体"/>
          <w:color w:val="666666"/>
          <w:sz w:val="28"/>
          <w:szCs w:val="28"/>
        </w:rPr>
        <w:tab/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（一）先进集体的评选条件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</w:p>
    <w:p w:rsidR="00F9781E" w:rsidRDefault="00F9781E" w:rsidP="00F9781E">
      <w:pPr>
        <w:widowControl/>
        <w:spacing w:line="300" w:lineRule="auto"/>
        <w:ind w:firstLine="4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.是中国风景园林学会的单位会员或分支机构；</w:t>
      </w:r>
    </w:p>
    <w:p w:rsidR="00F9781E" w:rsidRDefault="00F9781E" w:rsidP="00F9781E">
      <w:pPr>
        <w:widowControl/>
        <w:spacing w:line="300" w:lineRule="auto"/>
        <w:ind w:firstLine="4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.领导班子凝聚力强、作风民主、社会形象及信誉良好，不断</w:t>
      </w:r>
      <w:r>
        <w:rPr>
          <w:rFonts w:ascii="仿宋_GB2312" w:eastAsia="仿宋_GB2312" w:hint="eastAsia"/>
          <w:sz w:val="28"/>
          <w:szCs w:val="28"/>
        </w:rPr>
        <w:t>加强自身能力建设，有必要的规章制度；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</w:p>
    <w:p w:rsidR="00F9781E" w:rsidRDefault="00F9781E" w:rsidP="00F9781E">
      <w:pPr>
        <w:widowControl/>
        <w:spacing w:line="30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积极主动参与地方政府的咨询研究和论证工作，不断提高建言献策的质量和水平；</w:t>
      </w:r>
    </w:p>
    <w:p w:rsidR="00F9781E" w:rsidRDefault="00F9781E" w:rsidP="00F9781E">
      <w:pPr>
        <w:widowControl/>
        <w:spacing w:line="30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积极开展形式多样的学术交流活动和科普活动；</w:t>
      </w:r>
    </w:p>
    <w:p w:rsidR="00F9781E" w:rsidRDefault="00F9781E" w:rsidP="00F9781E">
      <w:pPr>
        <w:widowControl/>
        <w:spacing w:line="300" w:lineRule="auto"/>
        <w:ind w:firstLine="4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为会员服务意识强，有联系、沟通会员和交流机制，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有</w:t>
      </w:r>
      <w:r>
        <w:rPr>
          <w:rFonts w:ascii="仿宋_GB2312" w:eastAsia="仿宋_GB2312" w:hint="eastAsia"/>
          <w:sz w:val="28"/>
          <w:szCs w:val="28"/>
        </w:rPr>
        <w:t>会员发展、管理和服务制度，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注意增强对会员的吸引力、凝聚力和影响力；</w:t>
      </w:r>
    </w:p>
    <w:p w:rsidR="00F9781E" w:rsidRDefault="00F9781E" w:rsidP="00F9781E">
      <w:pPr>
        <w:widowControl/>
        <w:spacing w:line="300" w:lineRule="auto"/>
        <w:ind w:firstLine="4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.认真履行中国风景园林学会会员义务，按时交纳会费，积极参加和支持学会组织的各项活动；</w:t>
      </w:r>
    </w:p>
    <w:p w:rsidR="00F9781E" w:rsidRDefault="00F9781E" w:rsidP="00F9781E">
      <w:pPr>
        <w:widowControl/>
        <w:spacing w:line="300" w:lineRule="auto"/>
        <w:ind w:firstLine="4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>7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.分支机构能遵守学会章程和规章制度，机构健全，按时换届，能围绕学会中心工作并根据自身特点积极开展学术活动，并将活动情况及时报送学会。</w:t>
      </w:r>
    </w:p>
    <w:p w:rsidR="00F9781E" w:rsidRDefault="00F9781E" w:rsidP="00F9781E">
      <w:pPr>
        <w:widowControl/>
        <w:spacing w:line="300" w:lineRule="auto"/>
        <w:ind w:firstLine="4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（二）先进工作者的评选条件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</w:p>
    <w:p w:rsidR="00F9781E" w:rsidRDefault="00F9781E" w:rsidP="00F9781E">
      <w:pPr>
        <w:widowControl/>
        <w:spacing w:line="300" w:lineRule="auto"/>
        <w:jc w:val="left"/>
        <w:rPr>
          <w:rFonts w:ascii="仿宋_GB2312" w:eastAsia="仿宋_GB2312" w:cs="Arial" w:hint="eastAsia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.是</w:t>
      </w:r>
      <w:r>
        <w:rPr>
          <w:rFonts w:ascii="仿宋_GB2312" w:eastAsia="仿宋_GB2312" w:cs="Arial" w:hint="eastAsia"/>
          <w:color w:val="333333"/>
          <w:sz w:val="28"/>
          <w:szCs w:val="28"/>
        </w:rPr>
        <w:t>中国风景园林学会的会员；</w:t>
      </w:r>
    </w:p>
    <w:p w:rsidR="00F9781E" w:rsidRDefault="00F9781E" w:rsidP="00F9781E">
      <w:pPr>
        <w:widowControl/>
        <w:spacing w:line="300" w:lineRule="auto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遵守国家法律法规，立足岗位，勇于奉献；</w:t>
      </w:r>
    </w:p>
    <w:p w:rsidR="00F9781E" w:rsidRDefault="00F9781E" w:rsidP="00F9781E">
      <w:pPr>
        <w:widowControl/>
        <w:spacing w:line="30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 xml:space="preserve">    </w:t>
      </w:r>
      <w:r>
        <w:rPr>
          <w:rFonts w:ascii="仿宋_GB2312" w:eastAsia="仿宋_GB2312" w:hAnsi="宋体" w:cs="宋体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模范遵守职业道德，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坚持职业操守，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诚实守信、爱岗敬业，在本职工作中做出</w:t>
      </w:r>
      <w:r>
        <w:rPr>
          <w:rFonts w:ascii="仿宋_GB2312" w:eastAsia="仿宋_GB2312" w:hAnsi="新宋体" w:hint="eastAsia"/>
          <w:color w:val="000000"/>
          <w:sz w:val="28"/>
          <w:szCs w:val="28"/>
        </w:rPr>
        <w:t>显著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成绩；</w:t>
      </w:r>
    </w:p>
    <w:p w:rsidR="00F9781E" w:rsidRDefault="00F9781E" w:rsidP="00F9781E">
      <w:pPr>
        <w:widowControl/>
        <w:spacing w:line="30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.在学会工作，业务实践和社会服务等方面业绩突出。</w:t>
      </w:r>
    </w:p>
    <w:p w:rsidR="00F9781E" w:rsidRDefault="00F9781E" w:rsidP="00F9781E">
      <w:pPr>
        <w:widowControl/>
        <w:spacing w:line="30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/>
          <w:color w:val="666666"/>
          <w:sz w:val="28"/>
          <w:szCs w:val="28"/>
        </w:rPr>
        <w:tab/>
      </w:r>
      <w:r>
        <w:rPr>
          <w:rFonts w:ascii="仿宋_GB2312" w:eastAsia="仿宋_GB2312" w:hAnsi="宋体" w:hint="eastAsia"/>
          <w:color w:val="666666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五、</w:t>
      </w:r>
      <w:r>
        <w:rPr>
          <w:rFonts w:ascii="仿宋_GB2312" w:eastAsia="仿宋_GB2312" w:hAnsi="新宋体" w:cs="宋体" w:hint="eastAsia"/>
          <w:b/>
          <w:color w:val="000000"/>
          <w:kern w:val="0"/>
          <w:sz w:val="28"/>
          <w:szCs w:val="28"/>
        </w:rPr>
        <w:t>评选办法和要求</w:t>
      </w:r>
    </w:p>
    <w:p w:rsidR="00F9781E" w:rsidRDefault="00F9781E" w:rsidP="00F9781E">
      <w:pPr>
        <w:widowControl/>
        <w:spacing w:line="300" w:lineRule="auto"/>
        <w:jc w:val="left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推荐与评选工作要坚持公开、公平、公正原则，推荐人选原则上自下而上产生；</w:t>
      </w:r>
      <w:r>
        <w:rPr>
          <w:rFonts w:ascii="仿宋_GB2312" w:eastAsia="仿宋_GB2312" w:hAnsi="宋体" w:cs="Arial"/>
          <w:color w:val="000000"/>
          <w:kern w:val="0"/>
          <w:sz w:val="28"/>
          <w:szCs w:val="28"/>
        </w:rPr>
        <w:t xml:space="preserve"> </w:t>
      </w:r>
    </w:p>
    <w:p w:rsidR="00F9781E" w:rsidRDefault="00F9781E" w:rsidP="00F9781E">
      <w:pPr>
        <w:widowControl/>
        <w:spacing w:line="30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.推荐的候选单位和候选人要有突出的事迹，确保先进性、典型性和代表性；</w:t>
      </w:r>
    </w:p>
    <w:p w:rsidR="00F9781E" w:rsidRDefault="00F9781E" w:rsidP="00F9781E">
      <w:pPr>
        <w:widowControl/>
        <w:spacing w:line="300" w:lineRule="auto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.填写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评优申报表</w:t>
      </w:r>
      <w:r w:rsidRPr="00C64FEF">
        <w:rPr>
          <w:rFonts w:ascii="仿宋_GB2312" w:eastAsia="仿宋_GB2312" w:hAnsi="宋体" w:cs="宋体" w:hint="eastAsia"/>
          <w:kern w:val="0"/>
          <w:sz w:val="28"/>
          <w:szCs w:val="28"/>
        </w:rPr>
        <w:t>一式</w:t>
      </w:r>
      <w:r w:rsidRPr="00C64FEF">
        <w:rPr>
          <w:rFonts w:ascii="仿宋_GB2312" w:eastAsia="仿宋_GB2312" w:hAnsi="宋体" w:cs="宋体"/>
          <w:kern w:val="0"/>
          <w:sz w:val="28"/>
          <w:szCs w:val="28"/>
        </w:rPr>
        <w:t>3</w:t>
      </w:r>
      <w:r w:rsidRPr="00C64FEF">
        <w:rPr>
          <w:rFonts w:ascii="仿宋_GB2312" w:eastAsia="仿宋_GB2312" w:hAnsi="宋体" w:cs="宋体" w:hint="eastAsia"/>
          <w:kern w:val="0"/>
          <w:sz w:val="28"/>
          <w:szCs w:val="28"/>
        </w:rPr>
        <w:t>份，需附上</w:t>
      </w:r>
      <w:r w:rsidRPr="00C64FEF">
        <w:rPr>
          <w:rFonts w:ascii="仿宋_GB2312" w:eastAsia="仿宋_GB2312" w:hAnsi="宋体" w:cs="宋体"/>
          <w:kern w:val="0"/>
          <w:sz w:val="28"/>
          <w:szCs w:val="28"/>
        </w:rPr>
        <w:t>1500</w:t>
      </w:r>
      <w:r w:rsidRPr="00C64FEF">
        <w:rPr>
          <w:rFonts w:ascii="仿宋_GB2312" w:eastAsia="仿宋_GB2312" w:hAnsi="宋体" w:cs="宋体" w:hint="eastAsia"/>
          <w:kern w:val="0"/>
          <w:sz w:val="28"/>
          <w:szCs w:val="28"/>
        </w:rPr>
        <w:t>字左右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的先进事迹材料，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申报材料需经所在学（协）会或分支机构审核同意；</w:t>
      </w:r>
    </w:p>
    <w:p w:rsidR="00F9781E" w:rsidRDefault="00F9781E" w:rsidP="00F9781E">
      <w:pPr>
        <w:widowControl/>
        <w:spacing w:line="300" w:lineRule="auto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.评选领导小组根据评优条件，</w:t>
      </w:r>
      <w:r w:rsidRPr="000E138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实事求是的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报送的事迹材料进行评议；</w:t>
      </w:r>
    </w:p>
    <w:p w:rsidR="00F9781E" w:rsidRDefault="00F9781E" w:rsidP="00F9781E">
      <w:pPr>
        <w:widowControl/>
        <w:spacing w:line="30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.评选结果通过学会网站向社会公示七天以上，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进一步征求意见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9781E" w:rsidRDefault="00F9781E" w:rsidP="00F9781E">
      <w:pPr>
        <w:widowControl/>
        <w:spacing w:line="30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举行表彰仪式，表彰仪式将结合学会会员代表大会或学会年会举行。</w:t>
      </w:r>
    </w:p>
    <w:p w:rsidR="00F9781E" w:rsidRDefault="00F9781E" w:rsidP="00F9781E">
      <w:pPr>
        <w:widowControl/>
        <w:spacing w:line="30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  六、奖励办法</w:t>
      </w:r>
      <w:r>
        <w:rPr>
          <w:rFonts w:ascii="仿宋_GB2312" w:eastAsia="仿宋_GB2312" w:hAnsi="宋体" w:cs="宋体"/>
          <w:b/>
          <w:kern w:val="0"/>
          <w:sz w:val="28"/>
          <w:szCs w:val="28"/>
        </w:rPr>
        <w:t xml:space="preserve"> </w:t>
      </w:r>
    </w:p>
    <w:p w:rsidR="00F9781E" w:rsidRDefault="00F9781E" w:rsidP="00F9781E">
      <w:pPr>
        <w:widowControl/>
        <w:spacing w:line="300" w:lineRule="auto"/>
        <w:ind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坚持以精神鼓励为主的原则，</w:t>
      </w:r>
      <w:r>
        <w:rPr>
          <w:rFonts w:ascii="仿宋_GB2312" w:eastAsia="仿宋_GB2312" w:hAnsi="新宋体" w:hint="eastAsia"/>
          <w:sz w:val="28"/>
          <w:szCs w:val="28"/>
        </w:rPr>
        <w:t>中国风景园林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学会将以文件形式印发表彰决定，向评选出的先进集体、先进工作者统一颁发奖牌和证书，同时在学会网站上公布，将其先进事迹材料通过学会网站进行宣传。</w:t>
      </w:r>
    </w:p>
    <w:p w:rsidR="00F9781E" w:rsidRDefault="00F9781E" w:rsidP="00F9781E">
      <w:pPr>
        <w:widowControl/>
        <w:spacing w:line="300" w:lineRule="auto"/>
        <w:ind w:firstLine="560"/>
        <w:jc w:val="left"/>
        <w:rPr>
          <w:rFonts w:ascii="仿宋_GB2312" w:eastAsia="仿宋_GB2312" w:hAnsi="宋体" w:cs="Arial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color w:val="000000"/>
          <w:kern w:val="0"/>
          <w:sz w:val="28"/>
          <w:szCs w:val="28"/>
        </w:rPr>
        <w:t>七、附则</w:t>
      </w:r>
    </w:p>
    <w:p w:rsidR="00F9781E" w:rsidRDefault="00F9781E" w:rsidP="00F9781E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中国风景园林学会评选工作领导小组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对本办法有解释权。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本办法经学会四届六次常务理事会议讨论通过，自下发之日起实行。</w:t>
      </w:r>
    </w:p>
    <w:p w:rsidR="00F9781E" w:rsidRDefault="00F9781E" w:rsidP="00F9781E">
      <w:pPr>
        <w:spacing w:line="300" w:lineRule="auto"/>
        <w:ind w:firstLineChars="2300" w:firstLine="6440"/>
        <w:rPr>
          <w:rFonts w:ascii="仿宋_GB2312" w:eastAsia="仿宋_GB2312" w:hAnsi="新宋体"/>
          <w:sz w:val="28"/>
          <w:szCs w:val="28"/>
        </w:rPr>
      </w:pPr>
    </w:p>
    <w:p w:rsidR="00F9781E" w:rsidRDefault="00F9781E" w:rsidP="00F9781E">
      <w:pPr>
        <w:spacing w:line="300" w:lineRule="auto"/>
        <w:ind w:firstLineChars="2300" w:firstLine="6440"/>
        <w:rPr>
          <w:rFonts w:ascii="仿宋_GB2312" w:eastAsia="仿宋_GB2312" w:hAnsi="新宋体"/>
          <w:sz w:val="28"/>
          <w:szCs w:val="28"/>
        </w:rPr>
      </w:pPr>
    </w:p>
    <w:p w:rsidR="00F9781E" w:rsidRDefault="00F9781E" w:rsidP="00F9781E">
      <w:pPr>
        <w:spacing w:line="300" w:lineRule="auto"/>
        <w:ind w:firstLineChars="2050" w:firstLine="57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中国风景园林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学会</w:t>
      </w:r>
    </w:p>
    <w:p w:rsidR="00F9781E" w:rsidRDefault="00F9781E" w:rsidP="00F9781E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ab/>
      </w:r>
      <w:r>
        <w:rPr>
          <w:rFonts w:ascii="仿宋_GB2312" w:eastAsia="仿宋_GB2312" w:hAnsi="宋体" w:cs="宋体"/>
          <w:kern w:val="0"/>
          <w:sz w:val="28"/>
          <w:szCs w:val="28"/>
        </w:rPr>
        <w:tab/>
      </w:r>
      <w:r>
        <w:rPr>
          <w:rFonts w:ascii="仿宋_GB2312" w:eastAsia="仿宋_GB2312" w:hAnsi="宋体" w:cs="宋体"/>
          <w:kern w:val="0"/>
          <w:sz w:val="28"/>
          <w:szCs w:val="28"/>
        </w:rPr>
        <w:tab/>
      </w:r>
      <w:r>
        <w:rPr>
          <w:rFonts w:ascii="仿宋_GB2312" w:eastAsia="仿宋_GB2312" w:hAnsi="宋体" w:cs="宋体"/>
          <w:kern w:val="0"/>
          <w:sz w:val="28"/>
          <w:szCs w:val="28"/>
        </w:rPr>
        <w:tab/>
      </w:r>
      <w:r>
        <w:rPr>
          <w:rFonts w:ascii="仿宋_GB2312" w:eastAsia="仿宋_GB2312" w:hAnsi="宋体" w:cs="宋体"/>
          <w:kern w:val="0"/>
          <w:sz w:val="28"/>
          <w:szCs w:val="28"/>
        </w:rPr>
        <w:tab/>
      </w:r>
      <w:r>
        <w:rPr>
          <w:rFonts w:ascii="仿宋_GB2312" w:eastAsia="仿宋_GB2312" w:hAnsi="宋体" w:cs="宋体"/>
          <w:kern w:val="0"/>
          <w:sz w:val="28"/>
          <w:szCs w:val="28"/>
        </w:rPr>
        <w:tab/>
      </w:r>
      <w:r>
        <w:rPr>
          <w:rFonts w:ascii="仿宋_GB2312" w:eastAsia="仿宋_GB2312" w:hAnsi="宋体" w:cs="宋体"/>
          <w:kern w:val="0"/>
          <w:sz w:val="28"/>
          <w:szCs w:val="28"/>
        </w:rPr>
        <w:tab/>
      </w:r>
      <w:r>
        <w:rPr>
          <w:rFonts w:ascii="仿宋_GB2312" w:eastAsia="仿宋_GB2312" w:hAnsi="宋体" w:cs="宋体"/>
          <w:kern w:val="0"/>
          <w:sz w:val="28"/>
          <w:szCs w:val="28"/>
        </w:rPr>
        <w:tab/>
        <w:t xml:space="preserve">                 2012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kern w:val="0"/>
          <w:sz w:val="28"/>
          <w:szCs w:val="28"/>
        </w:rPr>
        <w:t>12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kern w:val="0"/>
          <w:sz w:val="28"/>
          <w:szCs w:val="28"/>
        </w:rPr>
        <w:t>18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4F6AA5" w:rsidRPr="00F9781E" w:rsidRDefault="00000684"/>
    <w:sectPr w:rsidR="004F6AA5" w:rsidRPr="00F9781E" w:rsidSect="001F4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81E"/>
    <w:rsid w:val="00000684"/>
    <w:rsid w:val="00121EB5"/>
    <w:rsid w:val="001F4181"/>
    <w:rsid w:val="0070036D"/>
    <w:rsid w:val="00F9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8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2017-09-18T04:59:00Z</dcterms:created>
  <dcterms:modified xsi:type="dcterms:W3CDTF">2017-09-18T05:00:00Z</dcterms:modified>
</cp:coreProperties>
</file>