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6" w:rsidRDefault="008C7ED6" w:rsidP="008C7ED6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8C7ED6" w:rsidRDefault="008C7ED6" w:rsidP="008C7ED6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“2016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年中国风景园林教育大会</w:t>
      </w:r>
      <w:r>
        <w:rPr>
          <w:rFonts w:asciiTheme="minorEastAsia" w:eastAsiaTheme="minorEastAsia" w:hAnsiTheme="minorEastAsia"/>
          <w:b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会议回执</w:t>
      </w:r>
    </w:p>
    <w:p w:rsidR="008C7ED6" w:rsidRDefault="008C7ED6" w:rsidP="008C7ED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80" w:rightFromText="180" w:vertAnchor="text" w:horzAnchor="page" w:tblpX="1034" w:tblpY="50"/>
        <w:tblOverlap w:val="never"/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60"/>
        <w:gridCol w:w="720"/>
        <w:gridCol w:w="2985"/>
        <w:gridCol w:w="1176"/>
        <w:gridCol w:w="1419"/>
        <w:gridCol w:w="2100"/>
        <w:gridCol w:w="2370"/>
        <w:gridCol w:w="1080"/>
        <w:gridCol w:w="827"/>
      </w:tblGrid>
      <w:tr w:rsidR="008C7ED6" w:rsidTr="00140586">
        <w:trPr>
          <w:cantSplit/>
          <w:trHeight w:hRule="exact" w:val="765"/>
        </w:trPr>
        <w:tc>
          <w:tcPr>
            <w:tcW w:w="14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tabs>
                <w:tab w:val="left" w:pos="720"/>
              </w:tabs>
              <w:ind w:left="210" w:right="10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请参会人员填写真实的信息；请在选项对应的［］内划“√”</w:t>
            </w:r>
          </w:p>
          <w:p w:rsidR="008C7ED6" w:rsidRDefault="008C7ED6" w:rsidP="00140586">
            <w:pPr>
              <w:tabs>
                <w:tab w:val="left" w:pos="720"/>
              </w:tabs>
              <w:ind w:left="210" w:right="10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组委会邮箱：</w:t>
            </w:r>
            <w:hyperlink r:id="rId4" w:history="1">
              <w:r>
                <w:rPr>
                  <w:rFonts w:ascii="宋体" w:hAnsi="宋体" w:hint="eastAsia"/>
                  <w:bCs/>
                  <w:color w:val="000000"/>
                  <w:szCs w:val="21"/>
                </w:rPr>
                <w:t>fjyljydh2016@126.com</w:t>
              </w:r>
            </w:hyperlink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联系人：  陈曦  李羽佳 0451-82190492    </w:t>
            </w:r>
          </w:p>
        </w:tc>
      </w:tr>
      <w:tr w:rsidR="008C7ED6" w:rsidTr="00140586">
        <w:trPr>
          <w:cantSplit/>
          <w:trHeight w:hRule="exact" w:val="128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单位院系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是否需主办方安排住宿（费用自理）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是否参加考察</w:t>
            </w: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</w:tr>
      <w:tr w:rsidR="008C7ED6" w:rsidTr="00140586">
        <w:trPr>
          <w:cantSplit/>
          <w:trHeight w:hRule="exact" w:val="46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C7ED6" w:rsidTr="00140586">
        <w:trPr>
          <w:cantSplit/>
          <w:trHeight w:hRule="exact" w:val="461"/>
        </w:trPr>
        <w:tc>
          <w:tcPr>
            <w:tcW w:w="14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汇款方式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详见附件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：银行转账汇款/现场报名支付</w:t>
            </w:r>
          </w:p>
        </w:tc>
      </w:tr>
      <w:tr w:rsidR="008C7ED6" w:rsidTr="00140586">
        <w:trPr>
          <w:cantSplit/>
          <w:trHeight w:hRule="exact" w:val="416"/>
        </w:trPr>
        <w:tc>
          <w:tcPr>
            <w:tcW w:w="14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ED6" w:rsidRDefault="008C7ED6" w:rsidP="00140586">
            <w:pPr>
              <w:tabs>
                <w:tab w:val="left" w:pos="720"/>
              </w:tabs>
              <w:ind w:right="10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住宿信息（</w:t>
            </w:r>
            <w:r>
              <w:rPr>
                <w:rFonts w:ascii="宋体" w:hAnsi="宋体"/>
                <w:color w:val="000000"/>
                <w:szCs w:val="21"/>
              </w:rPr>
              <w:t>详见附件</w:t>
            </w:r>
            <w:r>
              <w:rPr>
                <w:rFonts w:ascii="宋体" w:hAnsi="宋体" w:hint="eastAsia"/>
                <w:color w:val="000000"/>
                <w:szCs w:val="21"/>
              </w:rPr>
              <w:t>3）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color w:val="000000"/>
                <w:szCs w:val="21"/>
              </w:rPr>
              <w:t>飞泷国际商务酒店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/翰林天悦大酒店</w:t>
            </w:r>
          </w:p>
        </w:tc>
      </w:tr>
    </w:tbl>
    <w:p w:rsidR="004F6AA5" w:rsidRPr="008C7ED6" w:rsidRDefault="008C7ED6"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  </w:t>
      </w:r>
    </w:p>
    <w:sectPr w:rsidR="004F6AA5" w:rsidRPr="008C7ED6" w:rsidSect="008C7E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ED6"/>
    <w:rsid w:val="00121EB5"/>
    <w:rsid w:val="005D1BC5"/>
    <w:rsid w:val="0070036D"/>
    <w:rsid w:val="008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jyljydh2016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2016-11-10T07:12:00Z</dcterms:created>
  <dcterms:modified xsi:type="dcterms:W3CDTF">2016-11-10T07:13:00Z</dcterms:modified>
</cp:coreProperties>
</file>